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DC" w:rsidRDefault="008C40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40DC" w:rsidRDefault="008C40DC">
      <w:pPr>
        <w:pStyle w:val="ConsPlusNormal"/>
        <w:jc w:val="both"/>
        <w:outlineLvl w:val="0"/>
      </w:pPr>
    </w:p>
    <w:p w:rsidR="008C40DC" w:rsidRDefault="008C40DC">
      <w:pPr>
        <w:pStyle w:val="ConsPlusNormal"/>
      </w:pPr>
      <w:r>
        <w:t>Зарегистрировано в Минюсте России 15 декабря 2021 г. N 66342</w:t>
      </w:r>
    </w:p>
    <w:p w:rsidR="008C40DC" w:rsidRDefault="008C4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0DC" w:rsidRDefault="008C40DC">
      <w:pPr>
        <w:pStyle w:val="ConsPlusNormal"/>
        <w:jc w:val="both"/>
      </w:pPr>
    </w:p>
    <w:p w:rsidR="008C40DC" w:rsidRDefault="008C40DC">
      <w:pPr>
        <w:pStyle w:val="ConsPlusTitle"/>
        <w:jc w:val="center"/>
      </w:pPr>
      <w:r>
        <w:t>МИНИСТЕРСТВО ПРОСВЕЩЕНИЯ РОССИЙСКОЙ ФЕДЕРАЦИИ</w:t>
      </w:r>
    </w:p>
    <w:p w:rsidR="008C40DC" w:rsidRDefault="008C40DC">
      <w:pPr>
        <w:pStyle w:val="ConsPlusTitle"/>
        <w:jc w:val="center"/>
      </w:pPr>
      <w:r>
        <w:t>N 834</w:t>
      </w:r>
    </w:p>
    <w:p w:rsidR="008C40DC" w:rsidRDefault="008C40DC">
      <w:pPr>
        <w:pStyle w:val="ConsPlusTitle"/>
        <w:jc w:val="center"/>
      </w:pPr>
    </w:p>
    <w:p w:rsidR="008C40DC" w:rsidRDefault="008C40D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8C40DC" w:rsidRDefault="008C40DC">
      <w:pPr>
        <w:pStyle w:val="ConsPlusTitle"/>
        <w:jc w:val="center"/>
      </w:pPr>
      <w:r>
        <w:t>N 1479</w:t>
      </w:r>
    </w:p>
    <w:p w:rsidR="008C40DC" w:rsidRDefault="008C40DC">
      <w:pPr>
        <w:pStyle w:val="ConsPlusTitle"/>
        <w:jc w:val="center"/>
      </w:pPr>
    </w:p>
    <w:p w:rsidR="008C40DC" w:rsidRDefault="008C40DC">
      <w:pPr>
        <w:pStyle w:val="ConsPlusTitle"/>
        <w:jc w:val="center"/>
      </w:pPr>
      <w:r>
        <w:t>ПРИКАЗ</w:t>
      </w:r>
    </w:p>
    <w:p w:rsidR="008C40DC" w:rsidRDefault="008C40DC">
      <w:pPr>
        <w:pStyle w:val="ConsPlusTitle"/>
        <w:jc w:val="center"/>
      </w:pPr>
      <w:r>
        <w:t>от 17 ноября 2021 года</w:t>
      </w:r>
    </w:p>
    <w:p w:rsidR="008C40DC" w:rsidRDefault="008C40DC">
      <w:pPr>
        <w:pStyle w:val="ConsPlusTitle"/>
        <w:jc w:val="center"/>
      </w:pPr>
    </w:p>
    <w:p w:rsidR="008C40DC" w:rsidRDefault="008C40DC">
      <w:pPr>
        <w:pStyle w:val="ConsPlusTitle"/>
        <w:jc w:val="center"/>
      </w:pPr>
      <w:r>
        <w:t>ОБ УТВЕРЖДЕНИИ ЕДИНОГО РАСПИСАНИЯ</w:t>
      </w:r>
    </w:p>
    <w:p w:rsidR="008C40DC" w:rsidRDefault="008C40DC">
      <w:pPr>
        <w:pStyle w:val="ConsPlusTitle"/>
        <w:jc w:val="center"/>
      </w:pPr>
      <w:r>
        <w:t>И ПРОДОЛЖИТЕЛЬНОСТИ ПРОВЕДЕНИЯ ЕДИНОГО ГОСУДАРСТВЕННОГО</w:t>
      </w:r>
    </w:p>
    <w:p w:rsidR="008C40DC" w:rsidRDefault="008C40DC">
      <w:pPr>
        <w:pStyle w:val="ConsPlusTitle"/>
        <w:jc w:val="center"/>
      </w:pPr>
      <w:r>
        <w:t>ЭКЗАМЕНА ПО КАЖДОМУ УЧЕБНОМУ ПРЕДМЕТУ, ТРЕБОВАНИЙ</w:t>
      </w:r>
    </w:p>
    <w:p w:rsidR="008C40DC" w:rsidRDefault="008C40DC">
      <w:pPr>
        <w:pStyle w:val="ConsPlusTitle"/>
        <w:jc w:val="center"/>
      </w:pPr>
      <w:r>
        <w:t>К ИСПОЛЬЗОВАНИЮ СРЕДСТВ ОБУЧЕНИЯ И ВОСПИТАНИЯ</w:t>
      </w:r>
    </w:p>
    <w:p w:rsidR="008C40DC" w:rsidRDefault="008C40DC">
      <w:pPr>
        <w:pStyle w:val="ConsPlusTitle"/>
        <w:jc w:val="center"/>
      </w:pPr>
      <w:r>
        <w:t>ПРИ ЕГО ПРОВЕДЕНИИ В 2022 ГОДУ</w:t>
      </w:r>
    </w:p>
    <w:p w:rsidR="008C40DC" w:rsidRDefault="008C40DC">
      <w:pPr>
        <w:pStyle w:val="ConsPlusNormal"/>
        <w:ind w:firstLine="540"/>
        <w:jc w:val="both"/>
      </w:pPr>
    </w:p>
    <w:p w:rsidR="008C40DC" w:rsidRDefault="008C40D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</w:t>
      </w:r>
      <w:hyperlink r:id="rId8" w:history="1">
        <w:r>
          <w:rPr>
            <w:color w:val="0000FF"/>
          </w:rPr>
          <w:t>пунктом 1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2022 году: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10" w:history="1">
        <w:r>
          <w:rPr>
            <w:color w:val="0000FF"/>
          </w:rPr>
          <w:t>пунктах 6</w:t>
        </w:r>
      </w:hyperlink>
      <w:r>
        <w:t xml:space="preserve">, </w:t>
      </w:r>
      <w:hyperlink r:id="rId11" w:history="1">
        <w:r>
          <w:rPr>
            <w:color w:val="0000FF"/>
          </w:rPr>
          <w:t>10</w:t>
        </w:r>
      </w:hyperlink>
      <w:r>
        <w:t xml:space="preserve"> и </w:t>
      </w:r>
      <w:hyperlink r:id="rId12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 исключением выпускников прошлых лет: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26 мая (четверг) - география, литература, химия;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30 мая (понедельник)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31 мая (вторник)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 июня (четверг) -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 июня (пятница) - ЕГЭ по математике базового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6 июня (понедельник) - история, физика;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9 июня (четверг) - обществознание;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lastRenderedPageBreak/>
        <w:t>14 июня (вторник) - иностранные языки (английский, французский, немецкий, испанский, китайский) (за исключением раздела "Говорение"), биология;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16 июня (четверг) - иностранные языки (английский, французский, немецкий, испанский, китайский) (раздел "Говорение");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17 июня (пятница) - иностранные языки (английский, французский, немецкий, испанский, китайский) (раздел "Говорение");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20 июня (понедельник) - информатика и информационно-коммуникационные технологии (ИКТ);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21 июня (вторник) - информатика и информационно-коммуникационные технологии (ИКТ);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3" w:history="1">
        <w:r>
          <w:rPr>
            <w:color w:val="0000FF"/>
          </w:rPr>
          <w:t>пункте 46</w:t>
        </w:r>
      </w:hyperlink>
      <w:r>
        <w:t xml:space="preserve"> Порядка проведения ГИА: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21 марта (понедельник) - география, литература, химия;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24 марта (четверг)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28 марта (понедельник) - ЕГЭ по математике базового уровня,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31 марта (четверг) - иностранные языки (английский, французский, немецкий, испанский, китайский) (за исключением раздела "Говорение"), история, физика;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 апреля (пятница) - иностранные языки (английский, французский, немецкий, испанский, китайский) (раздел "Говорение");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4 апреля (понедельник) - информатика и информационно-коммуникационные технологии (ИКТ);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7 апреля (четверг) - обществознание, биология;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4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5" w:history="1">
        <w:r>
          <w:rPr>
            <w:color w:val="0000FF"/>
          </w:rPr>
          <w:t>51</w:t>
        </w:r>
      </w:hyperlink>
      <w:r>
        <w:t xml:space="preserve"> Порядка проведения ГИА: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11 апреля (понедельник) - география, химия, иностранные языки (английский, французский, немецкий, испанский, китайский) (раздел "Говорение"), литература, история;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13 апреля (среда) - иностранные языки (английский, французский, немецкий, испанский, китайский) (за исключением раздела "Говорение"), информатика и информационно-коммуникационные технологии (ИКТ), физика, обществознание, биология;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15 апреля (пятница)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18 апреля (понедельник) - ЕГЭ по математике базового уровня,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23 июня (четверг)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24 июня (пятница) - география, литература, иностранные языки (английский, французский, немецкий, испанский, китайский) (раздел "Говорение");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27 июня (понедельник) - ЕГЭ по математике базового уровня,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28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</w:t>
      </w:r>
      <w:r>
        <w:lastRenderedPageBreak/>
        <w:t>коммуникационные технологии (ИКТ);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29 июня (среда) - обществознание, химия;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30 июня (четверг) - история, физика;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 июля (суббота) - по всем учебным предметам;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20 сентября (вторник) - ЕГЭ по математике базового уровня,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6" w:history="1">
        <w:r>
          <w:rPr>
            <w:color w:val="0000FF"/>
          </w:rPr>
          <w:t>пункте 47</w:t>
        </w:r>
      </w:hyperlink>
      <w:r>
        <w:t xml:space="preserve"> Порядка проведения ГИА: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21 марта (понедельник) - география, литература, химия;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24 марта (четверг)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28 марта (понедельник) - ЕГЭ по математике базового уровня,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31 марта (четверг) - иностранные языки (английский, французский, немецкий, испанский, китайский) (за исключением раздела "Говорение"), история, физика;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 апреля (пятница) - иностранные языки (английский, французский, немецкий, испанский, китайский) (раздел "Говорение");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4 апреля (понедельник) - информатика и информационно-коммуникационные технологии (ИКТ);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7 апреля (четверг) - обществознание, биология;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11 апреля (понедельник) - география, химия, иностранные языки (английский, французский, немецкий, испанский, китайский) (раздел "Говорение"), литература, история;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13 апреля (среда) - иностранные языки (английский, французский, немецкий, испанский, китайский) (за исключением раздела "Говорение"), информатика и информационно-коммуникационные технологии (ИКТ), физика, обществознание, биология;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15 апреля (пятница)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18 апреля (понедельник) - ЕГЭ по математике базового уровня,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23 июня (четверг) - русский язык;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24 июня (пятница) - география, литература, иностранные языки (английский, французский, немецкий, испанский, китайский) (раздел "Говорение");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27 июня (понедельник) - ЕГЭ по математике базового уровня, ЕГЭ по математике профильного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28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29 июня (среда) - обществознание, химия;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30 июня (четверг) - история, физика;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lastRenderedPageBreak/>
        <w:t>2 июля (суббота) - по всем учебным предметам;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7" w:history="1">
        <w:r>
          <w:rPr>
            <w:color w:val="0000FF"/>
          </w:rPr>
          <w:t>пункте 92</w:t>
        </w:r>
      </w:hyperlink>
      <w:r>
        <w:t xml:space="preserve"> Порядка проведения ГИА: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5 сентября (понедельник) - ЕГЭ по математике базового уровня;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8 сентября (четверг) - русский язык.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 - 3 часа 30 минут (210 минут); по иностранным языкам (английский, французский, немецкий, испанский) (за исключением раздела "Говорение") - 3 часа 10 минут (190 минут); по математике базового уровня, истории, географии, китайскому языку (за исключением раздела "Говорение") - 3 часа (180 минут); по иностранным языкам (английский, французский, немецкий, испанский) (раздел "Говорение") - 17 минут; по китайскому языку (раздел "Говорение") - 14 минут;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2.3. Участник экзаменов использует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ЕГЭ; компьютерная техника, не имеющая доступ к информационно-телекоммуникационной сети "Интернет"; аудиогарнитура для выполнения заданий раздела "Говорение" КИМ ЕГЭ;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"Интернет";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lastRenderedPageBreak/>
        <w:t>по литературе - орфографический словарь, позволяющий устанавливать нормативное написание слов и определять значения лексической единицы.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8C40DC" w:rsidRDefault="008C40D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12 апреля 2021 г. N 161/470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 Министерством юстиции Российской Федерации 22 апреля 2021 г., регистрационный N 63217).</w:t>
      </w:r>
    </w:p>
    <w:p w:rsidR="008C40DC" w:rsidRDefault="008C40DC">
      <w:pPr>
        <w:pStyle w:val="ConsPlusNormal"/>
        <w:ind w:firstLine="540"/>
        <w:jc w:val="both"/>
      </w:pPr>
    </w:p>
    <w:p w:rsidR="008C40DC" w:rsidRDefault="008C40DC">
      <w:pPr>
        <w:pStyle w:val="ConsPlusNormal"/>
        <w:jc w:val="right"/>
      </w:pPr>
      <w:r>
        <w:t>Министр просвещения</w:t>
      </w:r>
    </w:p>
    <w:p w:rsidR="008C40DC" w:rsidRDefault="008C40DC">
      <w:pPr>
        <w:pStyle w:val="ConsPlusNormal"/>
        <w:jc w:val="right"/>
      </w:pPr>
      <w:r>
        <w:t>Российской Федерации</w:t>
      </w:r>
    </w:p>
    <w:p w:rsidR="008C40DC" w:rsidRDefault="008C40DC">
      <w:pPr>
        <w:pStyle w:val="ConsPlusNormal"/>
        <w:jc w:val="right"/>
      </w:pPr>
      <w:r>
        <w:t>С.С.КРАВЦОВ</w:t>
      </w:r>
    </w:p>
    <w:p w:rsidR="008C40DC" w:rsidRDefault="008C40DC">
      <w:pPr>
        <w:pStyle w:val="ConsPlusNormal"/>
        <w:jc w:val="right"/>
      </w:pPr>
    </w:p>
    <w:p w:rsidR="008C40DC" w:rsidRDefault="008C40DC">
      <w:pPr>
        <w:pStyle w:val="ConsPlusNormal"/>
        <w:jc w:val="right"/>
      </w:pPr>
      <w:r>
        <w:t>Руководитель Федеральной службы</w:t>
      </w:r>
    </w:p>
    <w:p w:rsidR="008C40DC" w:rsidRDefault="008C40DC">
      <w:pPr>
        <w:pStyle w:val="ConsPlusNormal"/>
        <w:jc w:val="right"/>
      </w:pPr>
      <w:r>
        <w:t>по надзору в сфере образования и науки</w:t>
      </w:r>
    </w:p>
    <w:p w:rsidR="008C40DC" w:rsidRDefault="008C40DC">
      <w:pPr>
        <w:pStyle w:val="ConsPlusNormal"/>
        <w:jc w:val="right"/>
      </w:pPr>
      <w:r>
        <w:t>А.А.МУЗАЕВ</w:t>
      </w:r>
    </w:p>
    <w:p w:rsidR="008C40DC" w:rsidRDefault="008C40DC">
      <w:pPr>
        <w:pStyle w:val="ConsPlusNormal"/>
        <w:ind w:firstLine="540"/>
        <w:jc w:val="both"/>
      </w:pPr>
    </w:p>
    <w:p w:rsidR="008C40DC" w:rsidRDefault="008C40DC">
      <w:pPr>
        <w:pStyle w:val="ConsPlusNormal"/>
        <w:ind w:firstLine="540"/>
        <w:jc w:val="both"/>
      </w:pPr>
    </w:p>
    <w:p w:rsidR="008C40DC" w:rsidRDefault="008C4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02C" w:rsidRDefault="008C40DC">
      <w:bookmarkStart w:id="0" w:name="_GoBack"/>
      <w:bookmarkEnd w:id="0"/>
    </w:p>
    <w:sectPr w:rsidR="00B4202C" w:rsidSect="00E3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DC"/>
    <w:rsid w:val="008C40DC"/>
    <w:rsid w:val="009F7C61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E0246-9055-444B-889C-226E12D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0D139E996FB7B764319E09B99E30DAD9325896CE0E286607A3BD50475F98BD20F732F420816F1E2C730720F7E235248A97923EA15E54Dn7E4N" TargetMode="External"/><Relationship Id="rId13" Type="http://schemas.openxmlformats.org/officeDocument/2006/relationships/hyperlink" Target="consultantplus://offline/ref=3CA0D139E996FB7B764319E09B99E30DAA92238864E1E286607A3BD50475F98BD20F732F420814F6E3C730720F7E235248A97923EA15E54Dn7E4N" TargetMode="External"/><Relationship Id="rId18" Type="http://schemas.openxmlformats.org/officeDocument/2006/relationships/hyperlink" Target="consultantplus://offline/ref=3CA0D139E996FB7B764319E09B99E30DAA9B228D61EAE286607A3BD50475F98BC00F2B23400108F0E5D2662349n2E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A0D139E996FB7B764319E09B99E30DAD92228363E1E286607A3BD50475F98BD20F732F420342A1A599692142352E545FB57925nFE6N" TargetMode="External"/><Relationship Id="rId12" Type="http://schemas.openxmlformats.org/officeDocument/2006/relationships/hyperlink" Target="consultantplus://offline/ref=3CA0D139E996FB7B764319E09B99E30DAA92238864E1E286607A3BD50475F98BD20F732F420816F7E2C730720F7E235248A97923EA15E54Dn7E4N" TargetMode="External"/><Relationship Id="rId17" Type="http://schemas.openxmlformats.org/officeDocument/2006/relationships/hyperlink" Target="consultantplus://offline/ref=3CA0D139E996FB7B764319E09B99E30DAA92238864E1E286607A3BD50475F98BD20F732F420812F7E7C730720F7E235248A97923EA15E54Dn7E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A0D139E996FB7B764319E09B99E30DAA92238864E1E286607A3BD50475F98BD20F732F420814F6E2C730720F7E235248A97923EA15E54Dn7E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0D139E996FB7B764319E09B99E30DAD92228363E1E286607A3BD50475F98BD20F732F420816F1E4C730720F7E235248A97923EA15E54Dn7E4N" TargetMode="External"/><Relationship Id="rId11" Type="http://schemas.openxmlformats.org/officeDocument/2006/relationships/hyperlink" Target="consultantplus://offline/ref=3CA0D139E996FB7B764319E09B99E30DAA92238864E1E286607A3BD50475F98BD20F732F420816F5E8C730720F7E235248A97923EA15E54Dn7E4N" TargetMode="External"/><Relationship Id="rId5" Type="http://schemas.openxmlformats.org/officeDocument/2006/relationships/hyperlink" Target="consultantplus://offline/ref=3CA0D139E996FB7B764319E09B99E30DAA9A248966E5E286607A3BD50475F98BD20F732C460D1DA4B088312E4922305045A97B27F6n1E5N" TargetMode="External"/><Relationship Id="rId15" Type="http://schemas.openxmlformats.org/officeDocument/2006/relationships/hyperlink" Target="consultantplus://offline/ref=3CA0D139E996FB7B764319E09B99E30DAA92238864E1E286607A3BD50475F98BD20F732F420814F6E8C730720F7E235248A97923EA15E54Dn7E4N" TargetMode="External"/><Relationship Id="rId10" Type="http://schemas.openxmlformats.org/officeDocument/2006/relationships/hyperlink" Target="consultantplus://offline/ref=3CA0D139E996FB7B764319E09B99E30DAA92238864E1E286607A3BD50475F98BD20F732F420816F3E7C730720F7E235248A97923EA15E54Dn7E4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A0D139E996FB7B764319E09B99E30DAD9325896CE0E286607A3BD50475F98BD20F732C495C47B4B4C1662A552B2A4E43B77Bn2E5N" TargetMode="External"/><Relationship Id="rId14" Type="http://schemas.openxmlformats.org/officeDocument/2006/relationships/hyperlink" Target="consultantplus://offline/ref=3CA0D139E996FB7B764319E09B99E30DAA92238864E1E286607A3BD50475F98BD20F732F420814F6E0C730720F7E235248A97923EA15E54Dn7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Борцова Юлия Евгеньевна</dc:creator>
  <cp:keywords/>
  <dc:description/>
  <cp:lastModifiedBy>Борцова Юлия Евгеньевна</cp:lastModifiedBy>
  <cp:revision>1</cp:revision>
  <dcterms:created xsi:type="dcterms:W3CDTF">2022-04-29T13:04:00Z</dcterms:created>
  <dcterms:modified xsi:type="dcterms:W3CDTF">2022-04-29T13:04:00Z</dcterms:modified>
</cp:coreProperties>
</file>