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0" w:rsidRDefault="00DD2700" w:rsidP="00DD2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181818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181818"/>
          <w:sz w:val="24"/>
          <w:szCs w:val="28"/>
        </w:rPr>
        <w:t>МБОУ «Хиславичская Сш»</w:t>
      </w:r>
    </w:p>
    <w:p w:rsidR="00DD2700" w:rsidRDefault="00DD2700" w:rsidP="00DD27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181818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181818"/>
          <w:sz w:val="24"/>
          <w:szCs w:val="28"/>
        </w:rPr>
        <w:t>учитель изо кавалерова Е.А.</w:t>
      </w:r>
    </w:p>
    <w:p w:rsidR="00DD2700" w:rsidRDefault="00DD2700" w:rsidP="00FF6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FF680F" w:rsidRPr="00FF680F" w:rsidRDefault="00FF680F" w:rsidP="00FF6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Креативность</w:t>
      </w: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,</w:t>
      </w:r>
      <w:r w:rsidRPr="00FF68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 xml:space="preserve"> как од</w:t>
      </w:r>
      <w:r w:rsidR="00800741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ин из видов функциональной грам</w:t>
      </w:r>
      <w:r w:rsidRPr="00FF680F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отности </w:t>
      </w:r>
    </w:p>
    <w:p w:rsidR="00FF680F" w:rsidRPr="00FF680F" w:rsidRDefault="00FF680F" w:rsidP="00FF680F">
      <w:pPr>
        <w:shd w:val="clear" w:color="auto" w:fill="FBFBFB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0F"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– это способность применять приобретённые знания, умения и навыки для решения жизненных задач в различных сферах.</w:t>
      </w:r>
    </w:p>
    <w:p w:rsidR="00FF680F" w:rsidRPr="00FF680F" w:rsidRDefault="00FF680F" w:rsidP="00FF680F">
      <w:pPr>
        <w:shd w:val="clear" w:color="auto" w:fill="FBFBFB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0F">
        <w:rPr>
          <w:rFonts w:ascii="Times New Roman" w:eastAsia="Times New Roman" w:hAnsi="Times New Roman" w:cs="Times New Roman"/>
          <w:sz w:val="28"/>
          <w:szCs w:val="28"/>
        </w:rPr>
        <w:t>Её смысл – в метапредметности,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функциональной грамотности учащихся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</w:t>
      </w:r>
      <w:proofErr w:type="gramStart"/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proofErr w:type="gramEnd"/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школьного до государственного.  </w:t>
      </w:r>
    </w:p>
    <w:p w:rsidR="00FF680F" w:rsidRDefault="00FF680F" w:rsidP="00FF6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Национальный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проект образование, поставил задачу: 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обеспечение глобальной конкурентоспособности российского образования, вхождение в десятку ведущих стран мира по качеству образования 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В этом контексте стоит обратить внимание на международную оценку качества образования.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Международные рейтинги качества системы образования опираются на данные исследований PIRLS, TIMSS, PISA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Понятие «функциональная грамотность» появилось в 1957 году применительно к взрослому населению, которое нуждалось в ликвидации своей неграмотности.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В тот момент было достаточно трех базовых грамотностей, чтобы успешно справляться с решением жизненный ситуаций: умения читать, писать и считать. Современность требует от человека гораздо больше</w:t>
      </w:r>
      <w:r w:rsidR="00D52C6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функциональной грамотности.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Читательская грамотность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Математическая грамотность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Естественнонаучная грамотность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Финансовая грамотность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Глобальные компетенции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left="92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FF680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Креативное мышление</w:t>
      </w:r>
    </w:p>
    <w:p w:rsidR="00FF680F" w:rsidRPr="00FF680F" w:rsidRDefault="00FF680F" w:rsidP="00FF680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8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Креативное мышление —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D52C6F" w:rsidRDefault="00FF680F" w:rsidP="0080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8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FF680F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</w:t>
      </w:r>
      <w:r w:rsidRPr="00FF68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Креативность,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способности</w:t>
      </w:r>
      <w:r w:rsid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это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</w:t>
      </w:r>
      <w:r w:rsidR="00D52C6F"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C6F"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нешаблонно</w:t>
      </w:r>
    </w:p>
    <w:p w:rsidR="00D52C6F" w:rsidRPr="00D52C6F" w:rsidRDefault="00D52C6F" w:rsidP="00D52C6F">
      <w:pPr>
        <w:shd w:val="clear" w:color="auto" w:fill="FBFBFB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мыслить,</w:t>
      </w: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</w:t>
      </w: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решения,</w:t>
      </w: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генерировать</w:t>
      </w:r>
      <w:r w:rsidRPr="00D52C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2C6F">
        <w:rPr>
          <w:rFonts w:ascii="Times New Roman" w:eastAsia="Times New Roman" w:hAnsi="Times New Roman" w:cs="Times New Roman"/>
          <w:b/>
          <w:bCs/>
          <w:sz w:val="28"/>
          <w:szCs w:val="28"/>
        </w:rPr>
        <w:t>идеи.</w:t>
      </w:r>
    </w:p>
    <w:p w:rsidR="00D52C6F" w:rsidRDefault="00D52C6F" w:rsidP="00D52C6F">
      <w:pPr>
        <w:shd w:val="clear" w:color="auto" w:fill="FBFBFB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C6F">
        <w:rPr>
          <w:rFonts w:ascii="Times New Roman" w:eastAsia="Times New Roman" w:hAnsi="Times New Roman" w:cs="Times New Roman"/>
          <w:sz w:val="28"/>
          <w:szCs w:val="28"/>
        </w:rPr>
        <w:t>Креативность — это интеллект + воображение. Благодаря интеллекту человек способен думать, анализировать информацию, понимать причинно-следственные связи, делать выводы. Воображение позволяет выйти за рамки привычных шаблонов, отбросить стереотипы, увидеть новые пути решения задач.</w:t>
      </w:r>
    </w:p>
    <w:p w:rsidR="0016694F" w:rsidRPr="00D52C6F" w:rsidRDefault="0016694F" w:rsidP="0016694F">
      <w:pPr>
        <w:shd w:val="clear" w:color="auto" w:fill="FBFBFB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повседневной жизни встречается близкое по значению понятие – </w:t>
      </w:r>
      <w:r w:rsidRPr="0016694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смекалка</w:t>
      </w:r>
    </w:p>
    <w:p w:rsidR="00D52C6F" w:rsidRPr="00D52C6F" w:rsidRDefault="00D52C6F" w:rsidP="00166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C6F">
        <w:rPr>
          <w:rFonts w:ascii="Times New Roman" w:eastAsia="Times New Roman" w:hAnsi="Times New Roman" w:cs="Times New Roman"/>
          <w:sz w:val="28"/>
          <w:szCs w:val="28"/>
        </w:rPr>
        <w:t>Изначально этот термин был введен американским психологом Джоем Полом Гилфордом в середине XX века.</w:t>
      </w:r>
    </w:p>
    <w:p w:rsidR="0016694F" w:rsidRPr="0016694F" w:rsidRDefault="0016694F" w:rsidP="00166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eastAsia="Times New Roman" w:hAnsi="Times New Roman" w:cs="Times New Roman"/>
          <w:sz w:val="28"/>
          <w:szCs w:val="28"/>
        </w:rPr>
        <w:t>В качестве личностной особенности креативность активно изучается в психологии. Специалисты пытаются выяснить, почему для одних не является проблемой мыслить в нестандартном ключе, а у других не получается отойти от шаблонных схем.</w:t>
      </w:r>
    </w:p>
    <w:p w:rsidR="0016694F" w:rsidRPr="0016694F" w:rsidRDefault="0016694F" w:rsidP="00166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eastAsia="Times New Roman" w:hAnsi="Times New Roman" w:cs="Times New Roman"/>
          <w:sz w:val="28"/>
          <w:szCs w:val="28"/>
        </w:rPr>
        <w:t>Психологи пришли к выводу, что </w:t>
      </w:r>
      <w:r w:rsidRPr="0016694F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креативный человек выделяется</w:t>
      </w:r>
      <w:r w:rsidRPr="0016694F">
        <w:rPr>
          <w:rFonts w:ascii="Times New Roman" w:eastAsia="Times New Roman" w:hAnsi="Times New Roman" w:cs="Times New Roman"/>
          <w:sz w:val="28"/>
          <w:szCs w:val="28"/>
        </w:rPr>
        <w:t> такими свойствами:</w:t>
      </w:r>
    </w:p>
    <w:p w:rsidR="0016694F" w:rsidRPr="0016694F" w:rsidRDefault="0016694F" w:rsidP="002D72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 интеллекта. </w:t>
      </w:r>
    </w:p>
    <w:p w:rsidR="0016694F" w:rsidRPr="0016694F" w:rsidRDefault="002D726F" w:rsidP="002D72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26F">
        <w:rPr>
          <w:rFonts w:ascii="Times New Roman" w:eastAsia="Times New Roman" w:hAnsi="Times New Roman" w:cs="Times New Roman"/>
          <w:sz w:val="28"/>
          <w:szCs w:val="28"/>
        </w:rPr>
        <w:t>Гибкость мышления.</w:t>
      </w:r>
      <w:r w:rsidR="0016694F" w:rsidRPr="0016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26F" w:rsidRDefault="0016694F" w:rsidP="002D72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eastAsia="Times New Roman" w:hAnsi="Times New Roman" w:cs="Times New Roman"/>
          <w:sz w:val="28"/>
          <w:szCs w:val="28"/>
        </w:rPr>
        <w:t>Установка на творчество как жизненный принцип</w:t>
      </w:r>
      <w:r w:rsidR="002D72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94F" w:rsidRPr="0016694F" w:rsidRDefault="0016694F" w:rsidP="002D7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4F">
        <w:rPr>
          <w:rFonts w:ascii="Times New Roman" w:eastAsia="Times New Roman" w:hAnsi="Times New Roman" w:cs="Times New Roman"/>
          <w:sz w:val="28"/>
          <w:szCs w:val="28"/>
        </w:rPr>
        <w:t>При принятии решений </w:t>
      </w:r>
      <w:hyperlink r:id="rId5" w:tgtFrame="_self" w:tooltip="Интуиция – что это за способность и как ее развить" w:history="1">
        <w:r w:rsidRPr="002D726F">
          <w:rPr>
            <w:rFonts w:ascii="Times New Roman" w:eastAsia="Times New Roman" w:hAnsi="Times New Roman" w:cs="Times New Roman"/>
            <w:sz w:val="28"/>
            <w:szCs w:val="28"/>
          </w:rPr>
          <w:t>интуиция</w:t>
        </w:r>
      </w:hyperlink>
      <w:r w:rsidRPr="0016694F">
        <w:rPr>
          <w:rFonts w:ascii="Times New Roman" w:eastAsia="Times New Roman" w:hAnsi="Times New Roman" w:cs="Times New Roman"/>
          <w:sz w:val="28"/>
          <w:szCs w:val="28"/>
        </w:rPr>
        <w:t> для него не менее важна, </w:t>
      </w:r>
      <w:hyperlink r:id="rId6" w:tgtFrame="_self" w:history="1">
        <w:r w:rsidRPr="002D726F">
          <w:rPr>
            <w:rFonts w:ascii="Times New Roman" w:eastAsia="Times New Roman" w:hAnsi="Times New Roman" w:cs="Times New Roman"/>
            <w:sz w:val="28"/>
            <w:szCs w:val="28"/>
          </w:rPr>
          <w:t>чем логика</w:t>
        </w:r>
      </w:hyperlink>
      <w:r w:rsidRPr="0016694F">
        <w:rPr>
          <w:rFonts w:ascii="Times New Roman" w:eastAsia="Times New Roman" w:hAnsi="Times New Roman" w:cs="Times New Roman"/>
          <w:sz w:val="28"/>
          <w:szCs w:val="28"/>
        </w:rPr>
        <w:t>. Он необязательно творец в общепринятом смысле, пишущий картины, стихи, муз</w:t>
      </w:r>
      <w:r w:rsidR="002D726F">
        <w:rPr>
          <w:rFonts w:ascii="Times New Roman" w:eastAsia="Times New Roman" w:hAnsi="Times New Roman" w:cs="Times New Roman"/>
          <w:sz w:val="28"/>
          <w:szCs w:val="28"/>
        </w:rPr>
        <w:t xml:space="preserve">ыку. Креативной можно назвать </w:t>
      </w:r>
      <w:r w:rsidRPr="0016694F">
        <w:rPr>
          <w:rFonts w:ascii="Times New Roman" w:eastAsia="Times New Roman" w:hAnsi="Times New Roman" w:cs="Times New Roman"/>
          <w:sz w:val="28"/>
          <w:szCs w:val="28"/>
        </w:rPr>
        <w:t xml:space="preserve"> домохозяйку, придумавшую новый супер</w:t>
      </w:r>
      <w:r w:rsidR="002D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94F">
        <w:rPr>
          <w:rFonts w:ascii="Times New Roman" w:eastAsia="Times New Roman" w:hAnsi="Times New Roman" w:cs="Times New Roman"/>
          <w:sz w:val="28"/>
          <w:szCs w:val="28"/>
        </w:rPr>
        <w:t>способ мытья посуды.</w:t>
      </w:r>
    </w:p>
    <w:p w:rsidR="002D726F" w:rsidRPr="002D726F" w:rsidRDefault="002D726F" w:rsidP="002D72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Зависит ли креативность от интеллекта? В определенной степени – да. Н</w:t>
      </w:r>
      <w:r w:rsidRPr="0016694F">
        <w:rPr>
          <w:sz w:val="28"/>
          <w:szCs w:val="28"/>
        </w:rPr>
        <w:t>е бывает низко</w:t>
      </w:r>
      <w:r>
        <w:rPr>
          <w:sz w:val="28"/>
          <w:szCs w:val="28"/>
        </w:rPr>
        <w:t xml:space="preserve"> </w:t>
      </w:r>
      <w:proofErr w:type="gramStart"/>
      <w:r w:rsidRPr="0016694F">
        <w:rPr>
          <w:sz w:val="28"/>
          <w:szCs w:val="28"/>
        </w:rPr>
        <w:t>интеллектуальных</w:t>
      </w:r>
      <w:proofErr w:type="gramEnd"/>
      <w:r w:rsidRPr="0016694F">
        <w:rPr>
          <w:sz w:val="28"/>
          <w:szCs w:val="28"/>
        </w:rPr>
        <w:t xml:space="preserve"> креативов.</w:t>
      </w:r>
      <w:r>
        <w:rPr>
          <w:sz w:val="28"/>
          <w:szCs w:val="28"/>
        </w:rPr>
        <w:t xml:space="preserve">  </w:t>
      </w:r>
      <w:r w:rsidRPr="002D726F">
        <w:rPr>
          <w:sz w:val="28"/>
          <w:szCs w:val="28"/>
        </w:rPr>
        <w:t xml:space="preserve">Но и </w:t>
      </w:r>
      <w:r w:rsidRPr="002D726F">
        <w:rPr>
          <w:sz w:val="28"/>
          <w:szCs w:val="28"/>
          <w:shd w:val="clear" w:color="auto" w:fill="FFFFFF"/>
        </w:rPr>
        <w:t>высокий интеллект  часто сопровождается снижением креативности. Специальные тесты показали, что самый оптимальный уровень интеллекта здесь — чуть выше среднего.</w:t>
      </w:r>
    </w:p>
    <w:p w:rsidR="00D52C6F" w:rsidRDefault="00D52C6F" w:rsidP="002D72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694F">
        <w:rPr>
          <w:sz w:val="28"/>
          <w:szCs w:val="28"/>
        </w:rPr>
        <w:t>Согласно </w:t>
      </w:r>
      <w:hyperlink r:id="rId7" w:history="1">
        <w:r w:rsidRPr="002D726F">
          <w:rPr>
            <w:rStyle w:val="a5"/>
            <w:color w:val="auto"/>
            <w:sz w:val="28"/>
            <w:szCs w:val="28"/>
            <w:u w:val="none"/>
          </w:rPr>
          <w:t>А. Маслоу</w:t>
        </w:r>
      </w:hyperlink>
      <w:r w:rsidRPr="0016694F">
        <w:rPr>
          <w:sz w:val="28"/>
          <w:szCs w:val="28"/>
        </w:rPr>
        <w:t> </w:t>
      </w:r>
      <w:r w:rsidRPr="0016694F">
        <w:rPr>
          <w:b/>
          <w:bCs/>
          <w:sz w:val="28"/>
          <w:szCs w:val="28"/>
        </w:rPr>
        <w:t>креативность</w:t>
      </w:r>
      <w:r w:rsidR="002D726F">
        <w:rPr>
          <w:b/>
          <w:bCs/>
          <w:sz w:val="28"/>
          <w:szCs w:val="28"/>
        </w:rPr>
        <w:t xml:space="preserve"> </w:t>
      </w:r>
      <w:r w:rsidRPr="0016694F">
        <w:rPr>
          <w:sz w:val="28"/>
          <w:szCs w:val="28"/>
        </w:rPr>
        <w:t xml:space="preserve">— </w:t>
      </w:r>
      <w:r w:rsidRPr="00F50D9C">
        <w:rPr>
          <w:b/>
          <w:sz w:val="28"/>
          <w:szCs w:val="28"/>
        </w:rPr>
        <w:t>это творческая направленность, врожденно свойственная всем, но теряемая большинством под воздействием среды.</w:t>
      </w:r>
    </w:p>
    <w:p w:rsidR="00AC0F3F" w:rsidRDefault="00AC0F3F" w:rsidP="002D72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C0F3F">
        <w:rPr>
          <w:b/>
          <w:sz w:val="28"/>
          <w:szCs w:val="28"/>
        </w:rPr>
        <w:t>Задача педагога</w:t>
      </w:r>
      <w:r w:rsidRPr="00AC0F3F">
        <w:rPr>
          <w:b/>
          <w:sz w:val="28"/>
          <w:szCs w:val="28"/>
          <w:shd w:val="clear" w:color="auto" w:fill="FFFFFF"/>
        </w:rPr>
        <w:t xml:space="preserve"> создать </w:t>
      </w:r>
      <w:r w:rsidRPr="00AC0F3F">
        <w:rPr>
          <w:b/>
          <w:sz w:val="28"/>
          <w:szCs w:val="28"/>
        </w:rPr>
        <w:t xml:space="preserve"> условия,  способствующие не только сохранению врожденного уровня креативности, но и ее развитие. </w:t>
      </w:r>
    </w:p>
    <w:p w:rsidR="00AC0F3F" w:rsidRDefault="00AC0F3F" w:rsidP="002D72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Немаловажная роль в этом отводится диагностическому инструментарию.</w:t>
      </w:r>
      <w:r w:rsidR="00A57087">
        <w:rPr>
          <w:sz w:val="28"/>
          <w:szCs w:val="28"/>
        </w:rPr>
        <w:t xml:space="preserve"> Он позволяет определить начальный уровень творческих способностей каждого ребенка, выделить учащихся с высоким потенциалом, спланировать формы и методы работы, проанализировать их эффективность, сравнивая результаты входных и промежуточных диагностик.</w:t>
      </w:r>
    </w:p>
    <w:p w:rsidR="00A57087" w:rsidRDefault="00A57087" w:rsidP="002D72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57087">
        <w:rPr>
          <w:b/>
          <w:sz w:val="28"/>
          <w:szCs w:val="28"/>
        </w:rPr>
        <w:t>Диагностический инструментарий:</w:t>
      </w:r>
    </w:p>
    <w:p w:rsidR="00A57087" w:rsidRPr="00A57087" w:rsidRDefault="00A57087" w:rsidP="00A5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8"/>
          <w:szCs w:val="24"/>
        </w:rPr>
        <w:t>Диагностика дивергентного мышления.</w:t>
      </w:r>
      <w:r w:rsidR="00DD270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57087">
        <w:rPr>
          <w:rFonts w:ascii="Times New Roman" w:eastAsia="Times New Roman" w:hAnsi="Times New Roman" w:cs="Times New Roman"/>
          <w:b/>
          <w:sz w:val="28"/>
          <w:szCs w:val="24"/>
        </w:rPr>
        <w:t xml:space="preserve">(Модификации Е.Е Туник, Д.Б Богоявленский, Т.А </w:t>
      </w:r>
      <w:proofErr w:type="spellStart"/>
      <w:r w:rsidRPr="00A57087">
        <w:rPr>
          <w:rFonts w:ascii="Times New Roman" w:eastAsia="Times New Roman" w:hAnsi="Times New Roman" w:cs="Times New Roman"/>
          <w:b/>
          <w:sz w:val="28"/>
          <w:szCs w:val="24"/>
        </w:rPr>
        <w:t>Барышевой</w:t>
      </w:r>
      <w:proofErr w:type="spellEnd"/>
      <w:r w:rsidRPr="00A57087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“Заглавие для производителя” – тест дивергентной продуктивности семантических преобразований.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Задача: придумать название.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Стимул: художественный текст (музыкальный, изобразительный, литературный </w:t>
      </w:r>
      <w:proofErr w:type="spellStart"/>
      <w:r w:rsidRPr="00A57087">
        <w:rPr>
          <w:rFonts w:ascii="Times New Roman" w:eastAsia="Times New Roman" w:hAnsi="Times New Roman" w:cs="Times New Roman"/>
          <w:sz w:val="24"/>
          <w:szCs w:val="24"/>
        </w:rPr>
        <w:t>и.т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Показатели: суммарное число названий (легкость), оригинальность названий, обобщенность.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2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>. “Варианты окончаний”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Задача: написать несколько вариантов окончания предложения, басни, сказки, музыкальной фразы, поэтической строчки </w:t>
      </w:r>
      <w:proofErr w:type="spellStart"/>
      <w:r w:rsidRPr="00A57087">
        <w:rPr>
          <w:rFonts w:ascii="Times New Roman" w:eastAsia="Times New Roman" w:hAnsi="Times New Roman" w:cs="Times New Roman"/>
          <w:sz w:val="24"/>
          <w:szCs w:val="24"/>
        </w:rPr>
        <w:t>и.т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Показатели: беглость (количество вариантов), оригинальность, художественная экспрессивность.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3.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“Контекст”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Задача: придумать сценарий поведения персонажа (героя сказки) в различных ситуациях-контекстах.</w:t>
      </w:r>
      <w:r w:rsidRPr="00A570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4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. “Использование предметов” (варианты употребления) 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ербальный тест на семантическую гибкость и альтернативное применение объекта.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Задача: перечислить как можно больше способов применения предмета. Перечислить способы употребления предмета, отличающиеся от их обычного употребления.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Инструкция: “Что можно сделать со спичечным коробком? Какие возможности вы предложите?</w:t>
      </w:r>
    </w:p>
    <w:p w:rsidR="00A57087" w:rsidRPr="00A57087" w:rsidRDefault="00A57087" w:rsidP="00A57087">
      <w:pPr>
        <w:pStyle w:val="a9"/>
        <w:rPr>
          <w:sz w:val="24"/>
          <w:szCs w:val="24"/>
        </w:rPr>
      </w:pPr>
      <w:r w:rsidRPr="00A57087">
        <w:rPr>
          <w:sz w:val="24"/>
          <w:szCs w:val="24"/>
        </w:rPr>
        <w:t>Показатели: беглость – суммарное число ответов. За каждый ответ – 1 балл. Все баллы суммируются. Оригинальность – число ответов с необычным употреблением понятия. Оригинальным считается ответ, данный 1 раз на выборке. Один оригинальный ответ – 5 баллов. Все баллы за оригинальные ответы суммируются.</w:t>
      </w:r>
    </w:p>
    <w:p w:rsidR="00A57087" w:rsidRPr="00A57087" w:rsidRDefault="00A57087" w:rsidP="00A57087">
      <w:pPr>
        <w:pStyle w:val="a9"/>
        <w:rPr>
          <w:sz w:val="24"/>
          <w:szCs w:val="24"/>
        </w:rPr>
      </w:pPr>
      <w:r w:rsidRPr="00A57087">
        <w:rPr>
          <w:b/>
          <w:sz w:val="24"/>
          <w:szCs w:val="24"/>
        </w:rPr>
        <w:t>Тест 5.</w:t>
      </w:r>
      <w:r w:rsidRPr="00A57087">
        <w:rPr>
          <w:sz w:val="24"/>
          <w:szCs w:val="24"/>
        </w:rPr>
        <w:t xml:space="preserve"> «Заключения».</w:t>
      </w:r>
    </w:p>
    <w:p w:rsidR="00A57087" w:rsidRPr="00A57087" w:rsidRDefault="00A57087" w:rsidP="00A57087">
      <w:pPr>
        <w:pStyle w:val="a9"/>
        <w:rPr>
          <w:sz w:val="24"/>
          <w:szCs w:val="24"/>
        </w:rPr>
      </w:pPr>
      <w:r w:rsidRPr="00A57087">
        <w:rPr>
          <w:sz w:val="24"/>
          <w:szCs w:val="24"/>
        </w:rPr>
        <w:t>Задача: Перечислить различные последствия гипотетической ситуации.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Инструкция: “Вообрази, что случиться, если животные и птицы смогут разговаривать на человеческом языке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Показатели: беглость воспроизведения идей – общее число приведенных следствий. 1 ответ (следствие) – 1 балл. Баллы суммируются. Оригинальность – число оригинальных ответов, число отдаленных следствий. Оригинальный ответ – 5 баллов (один на выборку).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6.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«Выражение»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Задача: придумать предложение из 4-х слов, в котором каждое слово начинается с указанной буквы.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Инструкция: придумайте предложение из четырех слов, в котором каждое слово начинается с указанной буквы (испытуемому предъявляются напечатанные на листе буквы). В… М… С… К…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Пример. Веселый мальчик смотрит кинофильм. А теперь придумай свои предложения.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Показатели: беглость, число приведенных предложений. Одно предложение – 1 балл. Гибкость – число слов, используемых один раз, в каждом последующем предложении учитывается 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только то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слово, которое не употреблялось испытуемым раннее или не приведено в примере. Число слов, используемых один раз, 1 слово – 0,1 балла. Осмысленность предложений, их законченность, правильность грамматического построения предложения (точность). Оригинальность - для упрощения подсчета данных приводиться объединенный показатель, одно оригинальное, правильное предложение – 5 баллов.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b/>
          <w:sz w:val="24"/>
          <w:szCs w:val="24"/>
        </w:rPr>
        <w:t>Тест 7.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«Составление изображений».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Задача: нарисовать заданные объекты, пользуясь определенным набором фигур.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Инструкция: нарисуйте определенные объекты, пользуясь набором фигур (круг, прямоугольник, треугольник, полукруг).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Каждую фигуру можно использовать несколько раз, менять их размеры и положения, но нельзя добавлять другие фигуры или линии.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На тестовом бланке, состоящем из четырех квадратов, нужно нарисовать: в первом – ЛИЦО, во втором – ДОМ, в третьем – КЛОУНА, в четвертом – то, что ты захочешь и его надо подписать 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азвать. </w:t>
      </w:r>
    </w:p>
    <w:p w:rsidR="00A57087" w:rsidRPr="00A57087" w:rsidRDefault="00A57087" w:rsidP="00A57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Показатели: беглость – гибкость: </w:t>
      </w:r>
      <w:r w:rsidRPr="00A5708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>1 – число изображенных элементов, 1 деталь – 0,1 балла, гибкость – число использованных классов фигур. 1 класс фигур – 1 балл.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Гибкость от 0 до 4 – </w:t>
      </w:r>
      <w:r w:rsidRPr="00A5708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A5708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3 – число ошибок. Ошибкой считается использование в рисунке незаданной фигуры или линии, 1 ошибка – 0,1 балла. Оригинальность - </w:t>
      </w:r>
      <w:r w:rsidRPr="00A5708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 – число оригинальных рисунков (по содержанию, по теме) и относиться только к последнему рисунку. Оригинальным считается рисунок с необычным использованием элементов, оригинальным их расположением. Один оригинальный рисунок – 5 баллов. По частоте встречаемости. 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57087">
        <w:rPr>
          <w:rFonts w:ascii="Times New Roman" w:eastAsia="Times New Roman" w:hAnsi="Times New Roman" w:cs="Times New Roman"/>
          <w:sz w:val="24"/>
          <w:szCs w:val="24"/>
        </w:rPr>
        <w:t>2 – число оригинальных элементов рисунка.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Под оригинальным элементом понимается элемент необычной формы или необычного расположения, один оригинальный элемент – 3 балла. Затем показатели суммируются по всем 4 рисункам.</w:t>
      </w:r>
    </w:p>
    <w:p w:rsidR="00A57087" w:rsidRPr="006D0F93" w:rsidRDefault="00A57087" w:rsidP="00A5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D0F9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Опросник</w:t>
      </w:r>
      <w:proofErr w:type="spellEnd"/>
      <w:r w:rsidRPr="006D0F93">
        <w:rPr>
          <w:rFonts w:ascii="Times New Roman" w:eastAsia="Times New Roman" w:hAnsi="Times New Roman" w:cs="Times New Roman"/>
          <w:b/>
          <w:sz w:val="28"/>
          <w:szCs w:val="24"/>
        </w:rPr>
        <w:t xml:space="preserve"> Г. Дэвиса</w:t>
      </w:r>
      <w:r w:rsidRPr="006D0F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думаю, что я аккурате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тна</w:t>
      </w:r>
      <w:proofErr w:type="spellEnd"/>
      <w:r w:rsidRPr="00A570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Я люби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а) знать, что делается в других классах школы.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 Я люби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а) посещать новые места вместе с родителями, а не один. 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люблю быть лучши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ей) во всем.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Если я име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а) сладости, то стремился(</w:t>
      </w:r>
      <w:proofErr w:type="spellStart"/>
      <w:r w:rsidRPr="00A57087">
        <w:rPr>
          <w:rFonts w:ascii="Times New Roman" w:eastAsia="Times New Roman" w:hAnsi="Times New Roman" w:cs="Times New Roman"/>
          <w:sz w:val="24"/>
          <w:szCs w:val="24"/>
        </w:rPr>
        <w:t>лась</w:t>
      </w:r>
      <w:proofErr w:type="spellEnd"/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) их сохранить все у себя. 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очень волнуюсь, когда работа, которою я делаю, не лучшая, не может быть сделана мною наилучшим образом.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хочу понять, как все происходит вокруг, найти всему причину.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В детстве я не бы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а) особо популярен(а) среди детей.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иногда поступаю по–детски.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Когда я что-нибудь хочу сделать, то ничего не может меня остановить.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предпочитаю работать с другими, и не могу работать один.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знаю, когда я смогу сделать что-то по-настоящему стоящее.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Если я даже увере</w:t>
      </w:r>
      <w:proofErr w:type="gramStart"/>
      <w:r w:rsidRPr="00A5708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A57087">
        <w:rPr>
          <w:rFonts w:ascii="Times New Roman" w:eastAsia="Times New Roman" w:hAnsi="Times New Roman" w:cs="Times New Roman"/>
          <w:sz w:val="24"/>
          <w:szCs w:val="24"/>
        </w:rPr>
        <w:t>а), что прав(а), я стараюсь менять свою точку зрения, если со мной не соглашаются другие.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очень беспокоюсь и переживаю, когда делаю ошибки.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часто скучаю.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буду значимым и известным, когда вырасту.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люблю смотреть на красивые вещи.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предпочитаю знакомые игры, а не новые.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люблю исследовать, что произойдет, если я что-либо сделаю.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Когда я играю, то стараюсь, как можно меньше рисковать.</w:t>
      </w:r>
    </w:p>
    <w:p w:rsidR="00A57087" w:rsidRPr="00A57087" w:rsidRDefault="00A57087" w:rsidP="00A57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Я предпочитаю смотреть телевизор, чем его делать.</w:t>
      </w:r>
    </w:p>
    <w:p w:rsidR="00A57087" w:rsidRPr="00A57087" w:rsidRDefault="00A57087" w:rsidP="00A57087">
      <w:pPr>
        <w:pStyle w:val="a9"/>
        <w:rPr>
          <w:sz w:val="24"/>
          <w:szCs w:val="24"/>
        </w:rPr>
      </w:pPr>
      <w:r w:rsidRPr="00A57087">
        <w:rPr>
          <w:b/>
          <w:sz w:val="24"/>
          <w:szCs w:val="24"/>
        </w:rPr>
        <w:t>Ключ</w:t>
      </w:r>
      <w:r w:rsidRPr="00A57087">
        <w:rPr>
          <w:sz w:val="24"/>
          <w:szCs w:val="24"/>
        </w:rPr>
        <w:t xml:space="preserve">. </w:t>
      </w:r>
      <w:proofErr w:type="spellStart"/>
      <w:r w:rsidRPr="00A57087">
        <w:rPr>
          <w:sz w:val="24"/>
          <w:szCs w:val="24"/>
        </w:rPr>
        <w:t>Креативность</w:t>
      </w:r>
      <w:proofErr w:type="spellEnd"/>
      <w:r w:rsidRPr="00A57087">
        <w:rPr>
          <w:sz w:val="24"/>
          <w:szCs w:val="24"/>
        </w:rPr>
        <w:t xml:space="preserve"> в случае положительных ответов на вопросы 2, 4, 6, 7, 8, 9, 10, 12, 16, 17, 19 и в случае отрицательных ответов на вопросы 1, 3, 5, 11, 13, 14. 15, 18, 20, 21. За каждое совпадение с ключом – 1 балл. Чем больше сумма, тем выше </w:t>
      </w:r>
      <w:proofErr w:type="spellStart"/>
      <w:r w:rsidRPr="00A57087">
        <w:rPr>
          <w:sz w:val="24"/>
          <w:szCs w:val="24"/>
        </w:rPr>
        <w:t>креативность</w:t>
      </w:r>
      <w:proofErr w:type="spellEnd"/>
      <w:r w:rsidRPr="00A57087">
        <w:rPr>
          <w:sz w:val="24"/>
          <w:szCs w:val="24"/>
        </w:rPr>
        <w:t>.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i/>
          <w:sz w:val="24"/>
          <w:szCs w:val="24"/>
        </w:rPr>
        <w:t>Значение утверждений:</w:t>
      </w:r>
    </w:p>
    <w:p w:rsidR="006D0F93" w:rsidRDefault="006D0F93" w:rsidP="00A57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6D0F93" w:rsidSect="00FF680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– принятие беспорядка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2 – беспокойство о других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3 – стремление к риску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4 – желание выделиться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5 – альтруизм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6 – недовольство собой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7 – любопытство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8 – непопулярность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9 – регресс на детство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10 – отбрасывание давления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11 – любовь к одиночной работе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 – самодостаточность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13 - независимость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14 – деловые ошибки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15 – отсутствие скуки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16 – чувство предназначенности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17 – чувство красоты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 xml:space="preserve">18 – потребность в активности 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19 – спекулятивность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20 – стремление к риску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87">
        <w:rPr>
          <w:rFonts w:ascii="Times New Roman" w:eastAsia="Times New Roman" w:hAnsi="Times New Roman" w:cs="Times New Roman"/>
          <w:sz w:val="24"/>
          <w:szCs w:val="24"/>
        </w:rPr>
        <w:t>21 – потребность в активности</w:t>
      </w:r>
    </w:p>
    <w:p w:rsidR="006D0F93" w:rsidRDefault="006D0F93" w:rsidP="00A57087">
      <w:pPr>
        <w:pStyle w:val="2"/>
        <w:ind w:left="357" w:firstLine="720"/>
        <w:jc w:val="both"/>
        <w:rPr>
          <w:b w:val="0"/>
          <w:sz w:val="24"/>
          <w:szCs w:val="24"/>
        </w:rPr>
        <w:sectPr w:rsidR="006D0F93" w:rsidSect="006D0F9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A57087" w:rsidRPr="00A57087" w:rsidRDefault="00A57087" w:rsidP="00A57087">
      <w:pPr>
        <w:pStyle w:val="2"/>
        <w:ind w:left="357" w:firstLine="720"/>
        <w:jc w:val="both"/>
        <w:rPr>
          <w:b w:val="0"/>
          <w:sz w:val="24"/>
          <w:szCs w:val="24"/>
        </w:rPr>
      </w:pPr>
      <w:r w:rsidRPr="00A57087">
        <w:rPr>
          <w:b w:val="0"/>
          <w:sz w:val="24"/>
          <w:szCs w:val="24"/>
        </w:rPr>
        <w:lastRenderedPageBreak/>
        <w:t xml:space="preserve">Если сумма соответствующих ключу ответов равна или больше 15, то можно предположить наличие творческих способностей у </w:t>
      </w:r>
      <w:proofErr w:type="gramStart"/>
      <w:r w:rsidRPr="00A57087">
        <w:rPr>
          <w:b w:val="0"/>
          <w:sz w:val="24"/>
          <w:szCs w:val="24"/>
        </w:rPr>
        <w:t>отвечающего</w:t>
      </w:r>
      <w:proofErr w:type="gramEnd"/>
      <w:r w:rsidRPr="00A57087">
        <w:rPr>
          <w:b w:val="0"/>
          <w:sz w:val="24"/>
          <w:szCs w:val="24"/>
        </w:rPr>
        <w:t>. Педагогу необходимо помнить, что это еще не реализованные возможности. Главная проблема – помощь в их реализации, так как часто другие особенности характера таких людей мешают им в этом (повышенное самолюбие, эмоциональная ранимость, нерешенность личностных проблем, романизм и др.). Необходим такт, общение на равных, юмор, требовательность, избегание острой и частой критики, частый свободный выбор темы работы и творческий режим деятельности.</w:t>
      </w:r>
    </w:p>
    <w:p w:rsidR="00A57087" w:rsidRPr="00A57087" w:rsidRDefault="00A57087" w:rsidP="00A57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F93" w:rsidRPr="006D0F93" w:rsidRDefault="006D0F93" w:rsidP="006D0F93">
      <w:pPr>
        <w:pStyle w:val="Style6"/>
        <w:widowControl/>
        <w:spacing w:line="240" w:lineRule="auto"/>
        <w:ind w:right="-2"/>
        <w:jc w:val="left"/>
        <w:rPr>
          <w:rStyle w:val="FontStyle44"/>
          <w:rFonts w:ascii="Times New Roman" w:hAnsi="Times New Roman" w:cs="Times New Roman"/>
          <w:sz w:val="28"/>
          <w:szCs w:val="24"/>
          <w:vertAlign w:val="superscript"/>
        </w:rPr>
      </w:pPr>
      <w:r w:rsidRPr="006D0F93">
        <w:rPr>
          <w:rStyle w:val="FontStyle44"/>
          <w:rFonts w:ascii="Times New Roman" w:hAnsi="Times New Roman" w:cs="Times New Roman"/>
          <w:sz w:val="28"/>
          <w:szCs w:val="24"/>
        </w:rPr>
        <w:t xml:space="preserve">Методика </w:t>
      </w:r>
      <w:proofErr w:type="spellStart"/>
      <w:r w:rsidRPr="006D0F93">
        <w:rPr>
          <w:rStyle w:val="FontStyle44"/>
          <w:rFonts w:ascii="Times New Roman" w:hAnsi="Times New Roman" w:cs="Times New Roman"/>
          <w:sz w:val="28"/>
          <w:szCs w:val="24"/>
        </w:rPr>
        <w:t>Вартега</w:t>
      </w:r>
      <w:proofErr w:type="spellEnd"/>
      <w:r w:rsidRPr="006D0F93">
        <w:rPr>
          <w:rStyle w:val="FontStyle44"/>
          <w:rFonts w:ascii="Times New Roman" w:hAnsi="Times New Roman" w:cs="Times New Roman"/>
          <w:sz w:val="28"/>
          <w:szCs w:val="24"/>
        </w:rPr>
        <w:t xml:space="preserve"> «Круги»</w:t>
      </w:r>
    </w:p>
    <w:p w:rsidR="006D0F93" w:rsidRPr="006D0F93" w:rsidRDefault="006D0F93" w:rsidP="006D0F93">
      <w:pPr>
        <w:pStyle w:val="Style21"/>
        <w:widowControl/>
        <w:spacing w:line="211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4"/>
          <w:sz w:val="24"/>
          <w:szCs w:val="24"/>
        </w:rPr>
        <w:t xml:space="preserve">Инструкция. </w:t>
      </w:r>
      <w:r w:rsidRPr="006D0F93">
        <w:rPr>
          <w:rStyle w:val="FontStyle58"/>
          <w:sz w:val="24"/>
          <w:szCs w:val="24"/>
        </w:rPr>
        <w:t xml:space="preserve">На бланке нарисовано 20 кругов (рис. 1). Ваша задача состоит в том, чтобы нарисовать предметы и явления, используя круги как основу. Рисовать можно как вне, так и внутри круга, использовать один круг для рисунка. Подумайте, как использовать круги, </w:t>
      </w:r>
      <w:r w:rsidRPr="006D0F93">
        <w:rPr>
          <w:rStyle w:val="FontStyle58"/>
          <w:sz w:val="24"/>
          <w:szCs w:val="24"/>
        </w:rPr>
        <w:lastRenderedPageBreak/>
        <w:t>чтобы получились оригинальные рисунки. Под каждым рисунком напишите, что нарисовано. Рисовать надо слева направо. На выполнение задания дается 5 минут.</w:t>
      </w:r>
    </w:p>
    <w:p w:rsidR="006D0F93" w:rsidRPr="006D0F93" w:rsidRDefault="006D0F93" w:rsidP="006D0F93">
      <w:pPr>
        <w:pStyle w:val="Style15"/>
        <w:widowControl/>
        <w:spacing w:line="211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Не забывайте, что результаты вашей работы будут оцениваться по степени оригинальности рисунков.</w:t>
      </w:r>
    </w:p>
    <w:p w:rsidR="006D0F93" w:rsidRPr="006D0F93" w:rsidRDefault="006D0F93" w:rsidP="006D0F93">
      <w:pPr>
        <w:pStyle w:val="Style24"/>
        <w:widowControl/>
        <w:ind w:right="-2" w:firstLine="709"/>
        <w:jc w:val="center"/>
        <w:rPr>
          <w:rStyle w:val="FontStyle59"/>
          <w:rFonts w:ascii="Times New Roman" w:hAnsi="Times New Roman" w:cs="Times New Roman"/>
          <w:sz w:val="24"/>
          <w:szCs w:val="24"/>
        </w:rPr>
      </w:pPr>
      <w:r w:rsidRPr="006D0F93">
        <w:rPr>
          <w:rStyle w:val="FontStyle59"/>
          <w:rFonts w:ascii="Times New Roman" w:hAnsi="Times New Roman" w:cs="Times New Roman"/>
          <w:sz w:val="24"/>
          <w:szCs w:val="24"/>
        </w:rPr>
        <w:t>Обработка результатов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2530"/>
        <w:gridCol w:w="4966"/>
      </w:tblGrid>
      <w:tr w:rsidR="006D0F93" w:rsidRPr="006D0F93" w:rsidTr="006D0F93"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F93" w:rsidRDefault="006D0F93" w:rsidP="006D0F93">
            <w:pPr>
              <w:pStyle w:val="Style10"/>
              <w:widowControl/>
              <w:numPr>
                <w:ilvl w:val="0"/>
                <w:numId w:val="4"/>
              </w:numPr>
              <w:ind w:left="0" w:right="-2" w:firstLine="709"/>
              <w:rPr>
                <w:rStyle w:val="FontStyle58"/>
                <w:sz w:val="24"/>
                <w:szCs w:val="24"/>
              </w:rPr>
            </w:pPr>
            <w:r w:rsidRPr="006D0F93">
              <w:rPr>
                <w:rStyle w:val="FontStyle58"/>
                <w:sz w:val="24"/>
                <w:szCs w:val="24"/>
              </w:rPr>
              <w:t xml:space="preserve">Подсчитывается показатель беглости мышления — </w:t>
            </w: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6D0F93">
              <w:rPr>
                <w:rStyle w:val="FontStyle58"/>
                <w:sz w:val="24"/>
                <w:szCs w:val="24"/>
              </w:rPr>
              <w:t>общее количество рисунков, за каждый рисунок дается 1 балл. Средние значения беглости мышления представлены в табл. 1.</w:t>
            </w:r>
          </w:p>
          <w:p w:rsidR="006D0F93" w:rsidRPr="006D0F93" w:rsidRDefault="006D0F93" w:rsidP="006D0F93">
            <w:pPr>
              <w:pStyle w:val="Style10"/>
              <w:widowControl/>
              <w:ind w:left="-40" w:right="-2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Таблица 1</w:t>
            </w: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Средние значения показателя дивергентного мышления «беглость»</w:t>
            </w:r>
          </w:p>
        </w:tc>
      </w:tr>
      <w:tr w:rsidR="006D0F93" w:rsidRPr="006D0F93" w:rsidTr="006D0F9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D0F93" w:rsidRPr="006D0F93" w:rsidTr="006D0F93">
        <w:trPr>
          <w:trHeight w:val="907"/>
        </w:trPr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6D0F93" w:rsidRPr="006D0F93" w:rsidRDefault="006D0F93" w:rsidP="00030169">
            <w:pPr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jc w:val="righ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6D0F93" w:rsidRPr="006D0F93" w:rsidTr="006D0F9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D0F93" w:rsidRPr="006D0F93" w:rsidTr="006D0F93"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6D0F93" w:rsidRPr="006D0F93" w:rsidRDefault="006D0F93" w:rsidP="006D0F93">
      <w:pPr>
        <w:pStyle w:val="Style15"/>
        <w:widowControl/>
        <w:spacing w:line="221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2. Гибкость мышления — количество классов рисунков, за каждый класс — 1 балл. Полученные результаты сравниваются со средними значениями (табл. 2).</w:t>
      </w:r>
    </w:p>
    <w:p w:rsidR="006D0F93" w:rsidRPr="006D0F93" w:rsidRDefault="006D0F93" w:rsidP="006D0F93">
      <w:pPr>
        <w:spacing w:after="106" w:line="1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5"/>
        <w:gridCol w:w="3313"/>
        <w:gridCol w:w="3339"/>
      </w:tblGrid>
      <w:tr w:rsidR="006D0F93" w:rsidRPr="006D0F93" w:rsidTr="006D0F93">
        <w:trPr>
          <w:trHeight w:val="549"/>
        </w:trPr>
        <w:tc>
          <w:tcPr>
            <w:tcW w:w="9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Таблица 2. </w:t>
            </w: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Средние значения показателя дивергентного мышления «гибкость»</w:t>
            </w:r>
          </w:p>
        </w:tc>
      </w:tr>
      <w:tr w:rsidR="006D0F93" w:rsidRPr="006D0F93" w:rsidTr="006D0F93">
        <w:trPr>
          <w:trHeight w:val="290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D0F93" w:rsidRPr="006D0F93" w:rsidTr="006D0F93">
        <w:trPr>
          <w:trHeight w:val="147"/>
        </w:trPr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6D0F93" w:rsidRPr="006D0F93" w:rsidRDefault="006D0F93" w:rsidP="00030169">
            <w:pPr>
              <w:ind w:right="-2" w:firstLine="709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6D0F93" w:rsidRPr="006D0F93" w:rsidTr="006D0F93">
        <w:trPr>
          <w:trHeight w:val="27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D0F93" w:rsidRPr="006D0F93" w:rsidTr="006D0F93">
        <w:trPr>
          <w:trHeight w:val="290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3" w:rsidRPr="006D0F93" w:rsidRDefault="006D0F93" w:rsidP="0003016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6D0F9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6D0F93" w:rsidRPr="006D0F93" w:rsidRDefault="006D0F93" w:rsidP="006D0F93">
      <w:pPr>
        <w:pStyle w:val="Style15"/>
        <w:widowControl/>
        <w:ind w:right="-2" w:firstLine="709"/>
        <w:jc w:val="left"/>
        <w:rPr>
          <w:rFonts w:ascii="Times New Roman" w:hAnsi="Times New Roman"/>
        </w:rPr>
      </w:pPr>
    </w:p>
    <w:p w:rsidR="006D0F93" w:rsidRPr="006D0F93" w:rsidRDefault="006D0F93" w:rsidP="006D0F93">
      <w:pPr>
        <w:pStyle w:val="Style15"/>
        <w:widowControl/>
        <w:spacing w:line="240" w:lineRule="auto"/>
        <w:ind w:right="-2" w:firstLine="709"/>
        <w:jc w:val="left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Рисунки группируются по классам: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4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природа;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4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предметы быта;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4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наука и техника;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4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спорт;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декоративные предметы (не имеющие практической ценности, использующиеся для украшения);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9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человек;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9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экономика;</w:t>
      </w:r>
    </w:p>
    <w:p w:rsidR="006D0F93" w:rsidRPr="006D0F93" w:rsidRDefault="006D0F93" w:rsidP="006D0F93">
      <w:pPr>
        <w:pStyle w:val="Style20"/>
        <w:widowControl/>
        <w:numPr>
          <w:ilvl w:val="0"/>
          <w:numId w:val="3"/>
        </w:numPr>
        <w:tabs>
          <w:tab w:val="left" w:pos="571"/>
        </w:tabs>
        <w:spacing w:line="259" w:lineRule="exact"/>
        <w:ind w:right="-2" w:firstLine="709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Вселенная.</w:t>
      </w:r>
    </w:p>
    <w:p w:rsidR="006D0F93" w:rsidRPr="006D0F93" w:rsidRDefault="006D0F93" w:rsidP="006D0F93">
      <w:pPr>
        <w:pStyle w:val="Style15"/>
        <w:widowControl/>
        <w:spacing w:line="240" w:lineRule="auto"/>
        <w:ind w:right="-2" w:firstLine="709"/>
        <w:jc w:val="left"/>
        <w:rPr>
          <w:rStyle w:val="FontStyle58"/>
          <w:sz w:val="24"/>
          <w:szCs w:val="24"/>
        </w:rPr>
      </w:pPr>
      <w:r w:rsidRPr="006D0F93">
        <w:rPr>
          <w:rStyle w:val="FontStyle58"/>
          <w:sz w:val="24"/>
          <w:szCs w:val="24"/>
        </w:rPr>
        <w:t>3. Оригинальность мышления — за каждый редко встречающийся рисунок — 2 балла.</w:t>
      </w:r>
    </w:p>
    <w:p w:rsidR="006D0F93" w:rsidRDefault="006D0F93" w:rsidP="006D0F93">
      <w:pPr>
        <w:jc w:val="center"/>
      </w:pPr>
      <w:r>
        <w:rPr>
          <w:noProof/>
        </w:rPr>
        <w:drawing>
          <wp:inline distT="0" distB="0" distL="0" distR="0">
            <wp:extent cx="4716055" cy="3160344"/>
            <wp:effectExtent l="19050" t="0" r="8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92" cy="31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93" w:rsidRPr="006D0F93" w:rsidRDefault="006D0F93" w:rsidP="006D0F93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 w:rsidRPr="006D0F93">
        <w:rPr>
          <w:b/>
          <w:sz w:val="28"/>
        </w:rPr>
        <w:lastRenderedPageBreak/>
        <w:t xml:space="preserve">Тест креативности </w:t>
      </w:r>
      <w:proofErr w:type="spellStart"/>
      <w:r w:rsidRPr="006D0F93">
        <w:rPr>
          <w:b/>
          <w:sz w:val="28"/>
        </w:rPr>
        <w:t>Торранса</w:t>
      </w:r>
      <w:proofErr w:type="spellEnd"/>
      <w:r w:rsidRPr="006D0F93">
        <w:rPr>
          <w:b/>
          <w:sz w:val="28"/>
        </w:rPr>
        <w:t xml:space="preserve"> Краткий тест. Фигурная форма.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Сокращенный вариант изобразительной (фигурной) батареи теста креативности П. </w:t>
      </w:r>
      <w:proofErr w:type="spellStart"/>
      <w:r w:rsidRPr="00884211">
        <w:t>Торранса</w:t>
      </w:r>
      <w:proofErr w:type="spellEnd"/>
      <w:r w:rsidRPr="00884211">
        <w:t xml:space="preserve"> представляет собой задание </w:t>
      </w:r>
      <w:r w:rsidRPr="00884211">
        <w:rPr>
          <w:bCs/>
        </w:rPr>
        <w:t>«Закончи рисунок».</w:t>
      </w:r>
      <w:r w:rsidRPr="00884211">
        <w:rPr>
          <w:b/>
          <w:bCs/>
        </w:rPr>
        <w:t xml:space="preserve">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Тест может быть использован для исследования творческой одаренности детей, начиная с дошкольного возраста (5–6 лет) и до выпускных классов школы (17–18 лет). Ответы на задания этих тестов испытуемые должны дать в виде рисунков и подписей к ним. </w:t>
      </w:r>
    </w:p>
    <w:p w:rsidR="00680968" w:rsidRDefault="00680968" w:rsidP="00680968">
      <w:pPr>
        <w:pStyle w:val="Default"/>
        <w:numPr>
          <w:ilvl w:val="0"/>
          <w:numId w:val="5"/>
        </w:numPr>
        <w:jc w:val="both"/>
      </w:pPr>
      <w:r w:rsidRPr="00884211">
        <w:t>Подготовка к тестированию</w:t>
      </w:r>
      <w:r>
        <w:t>.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Необходимо обеспечить всех учащихся тестовыми заданиями, карандашами или ручками. Все лишнее должно быть убрано. Экспериментатору необходимо иметь инструкцию, образец теста, а также часы или секундомер. При тестировании ребенок должен сидеть за столом один или с ассистентом экспериментатора.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rPr>
          <w:bCs/>
        </w:rPr>
        <w:t>Время выполнения теста–10 минут.</w:t>
      </w:r>
      <w:r w:rsidRPr="00884211">
        <w:rPr>
          <w:b/>
          <w:bCs/>
        </w:rPr>
        <w:t xml:space="preserve"> </w:t>
      </w:r>
      <w:r w:rsidRPr="00884211">
        <w:t xml:space="preserve">Вместе с подготовкой, чтением инструкций, раздачей листов и т. д. для тестирования необходимо отвести 15–20 минут. </w:t>
      </w:r>
    </w:p>
    <w:p w:rsidR="00680968" w:rsidRPr="00884211" w:rsidRDefault="00680968" w:rsidP="00680968">
      <w:pPr>
        <w:pStyle w:val="Default"/>
        <w:numPr>
          <w:ilvl w:val="0"/>
          <w:numId w:val="5"/>
        </w:numPr>
        <w:jc w:val="both"/>
        <w:rPr>
          <w:bCs/>
        </w:rPr>
      </w:pPr>
      <w:r w:rsidRPr="00884211">
        <w:rPr>
          <w:bCs/>
        </w:rPr>
        <w:t xml:space="preserve">Инструкции к тестовым заданиям. </w:t>
      </w:r>
    </w:p>
    <w:p w:rsidR="00680968" w:rsidRDefault="00680968" w:rsidP="00680968">
      <w:pPr>
        <w:pStyle w:val="Default"/>
        <w:jc w:val="both"/>
      </w:pPr>
      <w:r w:rsidRPr="00884211">
        <w:rPr>
          <w:bCs/>
          <w:i/>
          <w:iCs/>
        </w:rPr>
        <w:t xml:space="preserve"> «Нарисованы незаконченные фигуры. Если вы добавите к ним дополнительные линии, у вас получатся интересные предметы или сюжетные картинки. На выполнение этого задания отводится 10 минут. </w:t>
      </w:r>
      <w:r w:rsidRPr="00884211">
        <w:rPr>
          <w:i/>
        </w:rPr>
        <w:t>Постарайтесь придумать такую картинку или историю, которую никто другой не сможет придумать. Сделайте ее полной и интересной, добавляйте к ней новые идеи. Придумайте интересное название для каждой картинки и напишите его внизу под картинкой»</w:t>
      </w:r>
      <w:r w:rsidRPr="00884211">
        <w:t xml:space="preserve"> </w:t>
      </w:r>
    </w:p>
    <w:p w:rsidR="00680968" w:rsidRDefault="00680968" w:rsidP="00680968">
      <w:pPr>
        <w:pStyle w:val="Default"/>
        <w:ind w:firstLine="708"/>
        <w:jc w:val="both"/>
      </w:pPr>
      <w:r w:rsidRPr="00884211">
        <w:t xml:space="preserve">По истечении 10 минут выполнение заданий прекращается, и листы быстро собираются. </w:t>
      </w:r>
    </w:p>
    <w:p w:rsidR="00680968" w:rsidRDefault="00680968" w:rsidP="00680968">
      <w:pPr>
        <w:pStyle w:val="Default"/>
        <w:ind w:firstLine="708"/>
        <w:jc w:val="both"/>
      </w:pPr>
    </w:p>
    <w:p w:rsidR="00680968" w:rsidRDefault="00680968" w:rsidP="00680968">
      <w:pPr>
        <w:pStyle w:val="Default"/>
        <w:jc w:val="both"/>
        <w:rPr>
          <w:b/>
          <w:bCs/>
          <w:sz w:val="23"/>
          <w:szCs w:val="23"/>
        </w:rPr>
      </w:pPr>
    </w:p>
    <w:p w:rsidR="00680968" w:rsidRDefault="00680968" w:rsidP="00680968">
      <w:pPr>
        <w:pStyle w:val="Default"/>
        <w:jc w:val="both"/>
        <w:rPr>
          <w:b/>
          <w:bCs/>
          <w:sz w:val="23"/>
          <w:szCs w:val="23"/>
        </w:rPr>
      </w:pPr>
    </w:p>
    <w:p w:rsidR="00680968" w:rsidRDefault="00680968" w:rsidP="00680968">
      <w:pPr>
        <w:pStyle w:val="Default"/>
        <w:jc w:val="both"/>
        <w:rPr>
          <w:b/>
          <w:bCs/>
          <w:sz w:val="23"/>
          <w:szCs w:val="23"/>
        </w:rPr>
      </w:pP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127635</wp:posOffset>
            </wp:positionV>
            <wp:extent cx="3613150" cy="9163050"/>
            <wp:effectExtent l="19050" t="0" r="6350" b="0"/>
            <wp:wrapTight wrapText="bothSides">
              <wp:wrapPolygon edited="0">
                <wp:start x="-114" y="0"/>
                <wp:lineTo x="-114" y="21555"/>
                <wp:lineTo x="21638" y="21555"/>
                <wp:lineTo x="21638" y="0"/>
                <wp:lineTo x="-11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СТИМУЛЬНЫЙ МАТЕРИАЛ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 ______________________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Имя___________ _______________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_________________________ </w:t>
      </w:r>
    </w:p>
    <w:p w:rsidR="00680968" w:rsidRDefault="00680968" w:rsidP="00680968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Задание: </w:t>
      </w:r>
    </w:p>
    <w:p w:rsidR="00680968" w:rsidRDefault="00680968" w:rsidP="00680968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З</w:t>
      </w:r>
      <w:r w:rsidRPr="00367D3C">
        <w:rPr>
          <w:bCs/>
          <w:sz w:val="23"/>
          <w:szCs w:val="23"/>
        </w:rPr>
        <w:t>акончи рисунок, добавив линии, чтобы получился объект или сюжет</w:t>
      </w:r>
      <w:r>
        <w:rPr>
          <w:b/>
          <w:bCs/>
          <w:sz w:val="23"/>
          <w:szCs w:val="23"/>
        </w:rPr>
        <w:t xml:space="preserve">.  </w:t>
      </w: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Придумай интересное название для каждой картинки и напиши его внизу под картинкой.</w:t>
      </w: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выполнение этого задания отводится 10 минут.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ind w:firstLine="708"/>
        <w:jc w:val="both"/>
        <w:rPr>
          <w:sz w:val="23"/>
          <w:szCs w:val="23"/>
        </w:rPr>
      </w:pPr>
    </w:p>
    <w:p w:rsidR="00680968" w:rsidRDefault="00680968" w:rsidP="00680968">
      <w:pPr>
        <w:pStyle w:val="Default"/>
        <w:numPr>
          <w:ilvl w:val="0"/>
          <w:numId w:val="5"/>
        </w:numPr>
        <w:jc w:val="both"/>
      </w:pPr>
      <w:r w:rsidRPr="00884211">
        <w:lastRenderedPageBreak/>
        <w:t xml:space="preserve">Измерения и обработка результатов.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 Обработка ответов. Каждую релевантную идею (т. е. рисунок, включающий в себя исходный элемент) следует отнести к одной из 83 категорий ответов. Используя эти списки, определите номера категорий ответов и баллы за их оригинальность. Запишите их в соответствующих графах.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Если оригинальность ответов оценивается 0 или 1 баллом, категория ответов может быть определена по списку 1. В этот список вошли наименее оригинальные ответы для каждой из фигур теста. Для более оригинальных ответов (с оригинальностью 2 балла) составлен список № 2. В этом списке собраны категории, общие для всех фигур теста.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Затем определяются баллы за разработанность каждого ответа, которые заносятся в графу, отведенную для этих показателей выполнения задания. Показатели категорий оригинальности и разработанности ответов записываются на бланке, в строке, соответствующей номеру рисунка. Там же записываются пропуски (отсутствие) ответов.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Показатель беглости для теста может быть получен прямо из номера последнего ответа, если не было пропусков или нерелевантных ответов. В противном случае следует сосчитать общее количество учтенных ответов и записать это число в соответствующей графе. Чтобы определить показатель гибкости, зачеркните повторяющиеся номера категорий ответов и сосчитайте оставшиеся. Суммарный балл за оригинальность определяется сложением всех без исключения баллов в этой колонке. Аналогичным образом определяется суммарный показатель разработанности ответов.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Проверка надежности измерений. Время от времени рекомендуется сопоставлять данные собственной обработки тестов с данными обработки тех же тестов более опытным экспериментатором. Все несоответствия должны быть выявлены и обсуждены. Рекомендуется рассчитать коэффициенты корреляции между показателями, полученными двумя исследователями при обработке 20–40 протоколов. Другим способом проверки надежности может служить повторная обработка экспериментальных материалов одним и тем же исследователем через одну или несколько недель. При использовании бланков для обработки эти виды контроля займут </w:t>
      </w:r>
      <w:proofErr w:type="gramStart"/>
      <w:r w:rsidRPr="00884211">
        <w:t>не много</w:t>
      </w:r>
      <w:proofErr w:type="gramEnd"/>
      <w:r w:rsidRPr="00884211">
        <w:t xml:space="preserve"> времени. </w:t>
      </w:r>
    </w:p>
    <w:p w:rsidR="00680968" w:rsidRDefault="00680968" w:rsidP="00680968">
      <w:pPr>
        <w:pStyle w:val="Default"/>
        <w:ind w:firstLine="708"/>
        <w:jc w:val="both"/>
      </w:pPr>
      <w:r w:rsidRPr="00884211">
        <w:t xml:space="preserve">Указатель оценки теста. </w:t>
      </w:r>
    </w:p>
    <w:p w:rsidR="00680968" w:rsidRPr="00884211" w:rsidRDefault="00680968" w:rsidP="00680968">
      <w:pPr>
        <w:pStyle w:val="Default"/>
        <w:ind w:firstLine="708"/>
        <w:jc w:val="both"/>
      </w:pPr>
      <w:r w:rsidRPr="00884211">
        <w:t xml:space="preserve">В указатель включены данные, полученные на 500 учащихся школ </w:t>
      </w:r>
      <w:proofErr w:type="gramStart"/>
      <w:r w:rsidRPr="00884211">
        <w:t>г</w:t>
      </w:r>
      <w:proofErr w:type="gramEnd"/>
      <w:r w:rsidRPr="00884211">
        <w:t xml:space="preserve">. Москвы в 1994 году. Возраст испытуемых – от 6 до 17 лет. </w:t>
      </w:r>
    </w:p>
    <w:p w:rsidR="00680968" w:rsidRPr="00884211" w:rsidRDefault="00680968" w:rsidP="00680968">
      <w:pPr>
        <w:pStyle w:val="Default"/>
        <w:numPr>
          <w:ilvl w:val="0"/>
          <w:numId w:val="6"/>
        </w:numPr>
        <w:jc w:val="both"/>
      </w:pPr>
      <w:r w:rsidRPr="00AA61D7">
        <w:rPr>
          <w:b/>
        </w:rPr>
        <w:t>Беглость.</w:t>
      </w:r>
      <w:r w:rsidRPr="00884211">
        <w:t xml:space="preserve"> Этот показатель определяется подсчетом числа завершенных фигур. Максимальный балл равен 10. </w:t>
      </w:r>
    </w:p>
    <w:p w:rsidR="00680968" w:rsidRPr="00884211" w:rsidRDefault="00680968" w:rsidP="00680968">
      <w:pPr>
        <w:pStyle w:val="Default"/>
        <w:numPr>
          <w:ilvl w:val="0"/>
          <w:numId w:val="6"/>
        </w:numPr>
        <w:jc w:val="both"/>
      </w:pPr>
      <w:r w:rsidRPr="00AA61D7">
        <w:rPr>
          <w:b/>
        </w:rPr>
        <w:t>Гибкость.</w:t>
      </w:r>
      <w:r w:rsidRPr="00884211">
        <w:t xml:space="preserve"> Этот показатель определяется числом различных категорий ответов. Для определения категории могут использоваться как сами рисунки, так и их названия (что иногда не совпадает). Далее приведен список № 2, включающий 99% ответов. Для тех ответов, которые не могут быть включены ни в одну из категорий этого списка, следует применять новые категории с обозначением их «XI», «Х</w:t>
      </w:r>
      <w:proofErr w:type="gramStart"/>
      <w:r w:rsidRPr="00884211">
        <w:t>2</w:t>
      </w:r>
      <w:proofErr w:type="gramEnd"/>
      <w:r w:rsidRPr="00884211">
        <w:t xml:space="preserve">» и т. д. Однако это требуется очень редко. </w:t>
      </w:r>
    </w:p>
    <w:p w:rsidR="00680968" w:rsidRPr="00884211" w:rsidRDefault="00680968" w:rsidP="00680968">
      <w:pPr>
        <w:pStyle w:val="Default"/>
        <w:numPr>
          <w:ilvl w:val="0"/>
          <w:numId w:val="6"/>
        </w:numPr>
        <w:jc w:val="both"/>
      </w:pPr>
      <w:r w:rsidRPr="00AA61D7">
        <w:rPr>
          <w:b/>
        </w:rPr>
        <w:t>Оригинальность.</w:t>
      </w:r>
      <w:r w:rsidRPr="00884211">
        <w:t xml:space="preserve"> Максимальная оценка равна 2 баллам для неочевидных ответов с частотой менее 2%, минимальная – 0 баллов для ответов с частотой 5% и более, а 1 балл </w:t>
      </w:r>
      <w:proofErr w:type="spellStart"/>
      <w:proofErr w:type="gramStart"/>
      <w:r w:rsidRPr="00884211">
        <w:t>засчитывает-ся</w:t>
      </w:r>
      <w:proofErr w:type="spellEnd"/>
      <w:proofErr w:type="gramEnd"/>
      <w:r w:rsidRPr="00884211">
        <w:t xml:space="preserve"> за ответы, встречающиеся в 2–4,9% случаев. Данные об оценке категории и оригинальности ответа приведены в списке № 1 для каждой фигуры в отдельности. Поэтому интерпретацию результатов целесообразно начинать, используя этот список. Премиальные баллы за оригинальность ответов, в которых испытуемый объединяет несколько исходных фигур в единый рисунок. </w:t>
      </w:r>
      <w:proofErr w:type="spellStart"/>
      <w:r w:rsidRPr="00884211">
        <w:t>Торренс</w:t>
      </w:r>
      <w:proofErr w:type="spellEnd"/>
      <w:r w:rsidRPr="00884211">
        <w:t xml:space="preserve"> считает это проявлением высокого уровня творческих способностей, поскольку такие ответы довольно редки. </w:t>
      </w:r>
      <w:proofErr w:type="spellStart"/>
      <w:r w:rsidRPr="00884211">
        <w:t>Торренс</w:t>
      </w:r>
      <w:proofErr w:type="spellEnd"/>
      <w:r w:rsidRPr="00884211">
        <w:t xml:space="preserve"> считает необходимым присуждать дополнительные баллы за оригинальность при объединении в блоки исходных фигур: объединение двух рисунков – 2 балла; объединение 3–5 рисунков – 5 баллов; объединение 6–10 рисунков – 10 баллов. Эти премиальные баллы добавляются к общей сумме баллов за оригинальность по всему заданию. </w:t>
      </w:r>
    </w:p>
    <w:p w:rsidR="00680968" w:rsidRPr="00884211" w:rsidRDefault="00680968" w:rsidP="00680968">
      <w:pPr>
        <w:pStyle w:val="Default"/>
        <w:numPr>
          <w:ilvl w:val="0"/>
          <w:numId w:val="6"/>
        </w:numPr>
        <w:jc w:val="both"/>
      </w:pPr>
      <w:r w:rsidRPr="00AA61D7">
        <w:rPr>
          <w:b/>
        </w:rPr>
        <w:lastRenderedPageBreak/>
        <w:t>Разработанность</w:t>
      </w:r>
      <w:r w:rsidRPr="00884211">
        <w:t xml:space="preserve">. При оценке тщательности разработки ответов баллы даются за каждую значимую деталь (идею), дополняющую исходную </w:t>
      </w:r>
      <w:proofErr w:type="spellStart"/>
      <w:r w:rsidRPr="00884211">
        <w:t>стимульную</w:t>
      </w:r>
      <w:proofErr w:type="spellEnd"/>
      <w:r w:rsidRPr="00884211">
        <w:t xml:space="preserve"> фигуру, как в границах ее контура, так и за ее пределами. При этом, однако, основной, простейший ответ должен быть значимым, иначе его разработанность не оценивается. Один балл дается </w:t>
      </w:r>
      <w:proofErr w:type="gramStart"/>
      <w:r w:rsidRPr="00884211">
        <w:t>за</w:t>
      </w:r>
      <w:proofErr w:type="gramEnd"/>
      <w:r w:rsidRPr="00884211">
        <w:t xml:space="preserve">: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каждую существенную деталь общего ответа. При этом каждый класс деталей оценивается один раз и при повторении не учитывается. Каждая дополнительная деталь отмечается точкой или крестиком один раз;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цвет, если он дополняет основную идею ответа;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специальную штриховку (но не за каждую линию, а за общую идею);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тени, объем, цвет;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украшение, если оно имеет смысл само по себе,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каждую вариацию оформления (кроме чисто количественных повторений), значимую по отношению к основному ответу. Например, одинаковые предметы разного размера могут передавать идею пространства; </w:t>
      </w:r>
    </w:p>
    <w:p w:rsidR="00680968" w:rsidRPr="00884211" w:rsidRDefault="00680968" w:rsidP="00680968">
      <w:pPr>
        <w:pStyle w:val="Default"/>
        <w:jc w:val="both"/>
      </w:pPr>
      <w:r w:rsidRPr="00884211">
        <w:t xml:space="preserve">– поворот рисунка на 90° и более, необычность ракурса (вид изнутри, например), выход за рамки задания большей части рисунка; </w:t>
      </w:r>
    </w:p>
    <w:p w:rsidR="00680968" w:rsidRDefault="00680968" w:rsidP="00680968">
      <w:pPr>
        <w:pStyle w:val="Default"/>
        <w:jc w:val="both"/>
      </w:pPr>
      <w:r w:rsidRPr="00884211">
        <w:t xml:space="preserve">– каждую подробность в названии сверх необходимого минимума. Если линия разделяет рисунок на две значимые части, подсчитывают баллы в обеих частях рисунка и суммируют их. Если линия обозначает определенный предмет – шов, пояс, шарф и т. д., то она оценивается 1 баллом. </w:t>
      </w:r>
    </w:p>
    <w:p w:rsidR="00680968" w:rsidRDefault="00680968" w:rsidP="00680968">
      <w:pPr>
        <w:pStyle w:val="Default"/>
        <w:jc w:val="both"/>
      </w:pP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>СПИСОК № 1(</w:t>
      </w:r>
      <w:r w:rsidRPr="00E20269">
        <w:rPr>
          <w:i/>
          <w:iCs/>
        </w:rPr>
        <w:t>Напомним:, что ответы, не указанные в списке № 1, получают оценку по оригинальности 2 балла как нестандартные и встречающиеся реже, чем в 2% случаев.</w:t>
      </w:r>
      <w:proofErr w:type="gramEnd"/>
      <w:r w:rsidRPr="00E20269">
        <w:rPr>
          <w:i/>
          <w:iCs/>
        </w:rPr>
        <w:t xml:space="preserve"> Категория этих ответов определяется по списку № 2</w:t>
      </w:r>
      <w:r w:rsidRPr="00E20269">
        <w:t xml:space="preserve">). Ответы на задание с указанием номеров категории и оценок по оригинальности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1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(37) Лицо, голова человека. (1) Очки. (38) Птица (летящая), чайка.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(10) Брови, глаза человека. (33) Волна, море. (4) Животное (морда). (4) Кот, кошка. (21) Облако, туча; (58) Сверхъестественные существа. (10) Сердце («любовь»). (4) Собака. (8) Сова. (28) Цветок. (37) Человек, мужчина. (31) Яблоко.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2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(64) Дерево и его детали. (67) Рогатка. (28) Цветок.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2% до 4,99%)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(41) Буква: </w:t>
      </w:r>
      <w:proofErr w:type="gramStart"/>
      <w:r w:rsidRPr="00E20269">
        <w:t xml:space="preserve">Ж, У и др. (13) Дом, строение. (42) Знак, символ, указатель. (8) Птица, следы, ноги. (45) Цифра. (37) Человек.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t xml:space="preserve">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3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(53) Звуковые и радиоволны. (37) Лицо человека. (9) Парусный корабль, лодка. (31) Фрукты, ягоды.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(21) Ветер, облака, дождь. (7) Воздушные шарики. (64) Дерево и его детали. (49) Дорога, мост. (4) Животное или его морда. (48) Карусели, качели. (68) Колеса. (67) Лук и стрелы. (35) Луна. (27) Рыба, рыбы. (48) Санки. (28) Цветы.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4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(33) Волна, море. (41) Вопросительный знак. (4) Змея. (37) Лицо человека. (4) Хвост животного, хобот слона.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lastRenderedPageBreak/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(4) Кот, кошка. (32) Кресло, стул. (36) Ложка, половник. (4) Мышь. (38) Насекомое, гусеница, червь. (1) Очки. (8) Птица: гусь, лебедь. (27) Ракушка. (58) </w:t>
      </w:r>
      <w:proofErr w:type="spellStart"/>
      <w:r w:rsidRPr="00E20269">
        <w:t>Сверхъественные</w:t>
      </w:r>
      <w:proofErr w:type="spellEnd"/>
      <w:r w:rsidRPr="00E20269">
        <w:t xml:space="preserve"> существа. (1) Трубка для курения. (28) Цветок.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5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(24) Абстрактный узор. (36) Блюдо, ваза, чаша. (9) Корабль, лодка. (37) Лицо человека. (65) Зонт. </w:t>
      </w:r>
      <w:proofErr w:type="gramEnd"/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rPr>
          <w:b/>
          <w:bCs/>
        </w:rPr>
        <w:t xml:space="preserve">1 балл </w:t>
      </w:r>
      <w:r w:rsidRPr="00E20269">
        <w:t xml:space="preserve">(от 2 до 4,99%) (33) Водоем, озеро. (47) Гриб; (10) Губы, подбородок. (22) Корзина, таз. (31) Лимон, яблоко. (67) Лук (и стрелы). (33) Овраг, яма. (27) Рыба. (25) Яйцо.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6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(15) Лестница, ступени. (37) Лицо человека.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(33) Гора, скала. (36) Ваза. (64) Дерево, ель. (19) Кофта, пиджак, платье. (66) Молния, гроза. (37) Человек: мужчина, женщина. (28) Цветок.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7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(18) Автомашина. (36) Ключ; (62) Серп.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rPr>
          <w:b/>
          <w:bCs/>
        </w:rPr>
        <w:t xml:space="preserve">1 балл </w:t>
      </w:r>
      <w:r w:rsidRPr="00E20269">
        <w:t xml:space="preserve">(от 2 до 4,99%) (47) Гриб. (36) Ковш, черпак. (43) Линза, лупа. (37) Лицо человека. (36) Ложка, половник. (62) Молоток. (1) Очки. (18) Самокат.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t xml:space="preserve">(60) Символ: серп и молот. (48) Теннисная ракетка.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8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(37) Девочка, женщина. (37) Человек: голова или тело.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(41) Буква: </w:t>
      </w:r>
      <w:proofErr w:type="gramStart"/>
      <w:r w:rsidRPr="00E20269">
        <w:t xml:space="preserve">У и др. (36) Ваза. (64) Дерево. (11) Книга. (19) Майка, платье. (2) Ракета. (58) Сверхъестественные существа. (28) Цветок. (67) Щит.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9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r w:rsidRPr="00E20269">
        <w:t xml:space="preserve">(24) Абстрактный узор. (33) Горы, холмы. (4) Животное, его уши. (41) Буква М.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 до 4,99%)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(4) Верблюд. (4) Волк. (4) Кот, кошка. (4) Лиса. (37) Лицо человека. (4) Собака. (37) Человек: фигура.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Фигура 10 </w:t>
      </w:r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0 баллов </w:t>
      </w:r>
      <w:r w:rsidRPr="00E20269">
        <w:t xml:space="preserve">(5% и более ответов) </w:t>
      </w:r>
    </w:p>
    <w:p w:rsidR="00680968" w:rsidRPr="00E20269" w:rsidRDefault="00680968" w:rsidP="00680968">
      <w:pPr>
        <w:pStyle w:val="Default"/>
        <w:jc w:val="both"/>
      </w:pPr>
      <w:proofErr w:type="gramStart"/>
      <w:r w:rsidRPr="00E20269">
        <w:t xml:space="preserve">(24) Абстрактный узор. (8) Гусь, утка. (64) Дерево, ель, сучья. (37) Лицо человека. (4) Лиса. </w:t>
      </w:r>
      <w:proofErr w:type="gramEnd"/>
    </w:p>
    <w:p w:rsidR="00680968" w:rsidRPr="00E20269" w:rsidRDefault="00680968" w:rsidP="00680968">
      <w:pPr>
        <w:pStyle w:val="Default"/>
        <w:jc w:val="both"/>
      </w:pPr>
      <w:r w:rsidRPr="00E20269">
        <w:rPr>
          <w:b/>
          <w:bCs/>
        </w:rPr>
        <w:t xml:space="preserve">1 балл </w:t>
      </w:r>
      <w:r w:rsidRPr="00E20269">
        <w:t xml:space="preserve">(от 2% до 4,99%) </w:t>
      </w:r>
    </w:p>
    <w:p w:rsidR="00680968" w:rsidRDefault="00680968" w:rsidP="00680968">
      <w:pPr>
        <w:pStyle w:val="Default"/>
        <w:jc w:val="both"/>
      </w:pPr>
      <w:r w:rsidRPr="00E20269">
        <w:t>(63) Буратино. (37) Девочка. (8) Птица. (58) Сверхъестественные существа. (45) Цифры. (37) Человек, фигура.</w:t>
      </w:r>
    </w:p>
    <w:p w:rsidR="00680968" w:rsidRDefault="00680968" w:rsidP="00680968">
      <w:pPr>
        <w:pStyle w:val="Default"/>
        <w:jc w:val="both"/>
      </w:pP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№ 2. Категории ответов, оригинальность которых оценивается 2 баллами с указаниями категории.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(18) Автомобиль: машина легковая, гоночная, грузовая, повозка, тележка, трактор. (3) Ангелы и другие божественные </w:t>
      </w:r>
      <w:proofErr w:type="spellStart"/>
      <w:r>
        <w:rPr>
          <w:sz w:val="23"/>
          <w:szCs w:val="23"/>
        </w:rPr>
        <w:t>существа</w:t>
      </w:r>
      <w:proofErr w:type="gramStart"/>
      <w:r>
        <w:rPr>
          <w:sz w:val="23"/>
          <w:szCs w:val="23"/>
        </w:rPr>
        <w:t>,и</w:t>
      </w:r>
      <w:proofErr w:type="gramEnd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детали, включая крылья. (1)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Аксессуары: браслет, корона, кошелек, монокль, ожерелье, очки, шляпа. (20) Бельевая веревка, шнур. (41)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Буквы: одиночные или блоками, знаки препинания. (7)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Воздушные шары: одиночные или в гирлянде (39) Воздушный змей. (33)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Географические объекты: берег, волны, вулкан, гора, озеро, океан, пляж, река, утес. (34)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Геометрические фигуры: квадрат, конус, круг, куб, прямоугольник, ромб, треугольник. (24)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Декоративная композиция: все виды абстрактных изображений, орнаменты, узоры. (64)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Дерево: все виды деревьев, в том числе новогодняя ель, пальма. (49)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Дорога и дорожные системы: дорога, дорожные знаки и указатели, мост, перекресток, эстакада. (4)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Животное, его голова или морда: бык, верблюд, змея, кошка, коза, лев, лошадь, лягушка, медведь, мышь, обезьяна, олень, свинья, слон, собака. (5)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Животное: следы. (53) Звуковые волны: магнитофон, радиоволны, радиоприемник, рация, камертон, телевизор. (65) Зонтик; (63)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Игрушка: конь-качалка, кукла, кубик, марионетка. (62)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Инструменты: вилы, грабли, клещи, молоток, топор. (46)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Канцелярские и школьные принадлежности: бумага, обложка, папка, тетрадь. (11)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Книга: одна или стопка, газета, журнал. (68)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Колеса: колесо, обод, подшипник, шина, штурвал. (50)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Комната или части комнаты: пол, стена, угол. (22)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Контейнер: бак, бидон, бочка, ведро, консервная банка, кувшин, шляпная коробка, ящик. (9)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Корабль, лодка: каноэ, моторная лодка, катер, пароход, парусник. (12)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Коробка: коробок, пакет, подарок, сверток. (54)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Космос: космонавт. (16) Костер, огонь. (23)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Крест: Красный крест, христианский крест, могила. (40)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Лестница: приставная, стремянка, трап. (2)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Летательный аппарат: бомбардировщик, планер, ракета, самолет, спутник. (32)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Мебель: буфет, гардероб, кровать, кресло, парта, стол, стул, тахта. (43)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Механизмы и приборы: компьютер, линза, микроскоп, пресс, робот, шахтерский молот. (44)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Музыка: арфа, барабан, гармонь, колокольчик, ноты, пианино, рояль, свисток, цимбалы. (6)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Мячи: баскетбольные, теннисные, бейсбольные, волейбольные, комочки грязи, снежки. (59)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Наземный транспорт – 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«Автомобиль», не вводить новую категорию. (38)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Насекомое: бабочка, блоха, богомол, гусеница, жук, клоп, муравей, муха, паук, пчела, светлячок, червяк. (35)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Небесные тела: </w:t>
      </w:r>
      <w:proofErr w:type="gramStart"/>
      <w:r>
        <w:rPr>
          <w:sz w:val="23"/>
          <w:szCs w:val="23"/>
        </w:rPr>
        <w:t xml:space="preserve">Большая Медведица, Венера, затмение Луны, звезда, Луна, метеорит, комета, Солнце. (21)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Облако, туча: разные виды и формы. (30)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Обувь: ботинки, валенки, сапоги, тапки, туфли. (19)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Одежда: брюки, кальсоны, кофта, мужская рубашка, пальто, пиджак, платье, халат, шорты, юбка. (67)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Оружие: винтовка, лук и стрелы, пулемет, пушка, рогатка, щит. (48)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Отдых: велосипед, каток, ледяная горка, парашютная вышка, плавательная доска, роликовые коньки, санки, теннис. (29)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Пища: булка, кекс, конфета, леденец, лепешка, мороженое, орехи, пирожное, сахар, тосты, хлеб. (66)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Погода: дождь, капли дождя, метель, радуга, солнечные лучи, ураган. (36)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Предметы домашнего обихода: ваза, вешалка, зубная щетка, кастрюля, ковш, кофеварка, метла, чашка, щетка. (8)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Птица: аист, журавль, индюк, курица, лебедь, павлин, пингвин, попугай, утка, фламинго,  цыпленок. (26)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Развлечения: певец, танцор, циркач. (47)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Растения: заросли, кустарник, трава. (27)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Рыба и морские животные: </w:t>
      </w:r>
      <w:proofErr w:type="spellStart"/>
      <w:r>
        <w:rPr>
          <w:sz w:val="23"/>
          <w:szCs w:val="23"/>
        </w:rPr>
        <w:t>гуппи</w:t>
      </w:r>
      <w:proofErr w:type="spellEnd"/>
      <w:r>
        <w:rPr>
          <w:sz w:val="23"/>
          <w:szCs w:val="23"/>
        </w:rPr>
        <w:t xml:space="preserve">, золотая рыбка, кит, осьминог. (58)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Сверхъестественные (сказочные) существа: </w:t>
      </w:r>
      <w:proofErr w:type="gramStart"/>
      <w:r>
        <w:rPr>
          <w:sz w:val="23"/>
          <w:szCs w:val="23"/>
        </w:rPr>
        <w:t xml:space="preserve">Аладдин, баба Яга, бес, вампир, ведьма, Геркулес, дьявол, монстр, привидение, фея, черт. (42)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Светильник: волшебный фонарь, лампа, свеча, уличный светильник, фонарь, электрическая лампа. (60)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Символ: значок, герб, знамя, флаг, ценник, чек, эмблема. (52) Снеговик. (57) Солнце и другие планеты: см. «Небесные тела». (55)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Спорт: беговая дорожка, бейсбольная площадка, скачки, спортивная площадка, футбольные ворота. (13)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Строение: дом, дворец, здание, изба, конура, небоскреб, отель, пагода, хижина, храм, церковь. (15)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Строение, его части: дверь, крыша, окно, пол, стена, труба. (14)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Строительный материал: доска, камень, кирпич, плита, труба. (17) Тростник и изделия из него. (51)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Убежище, укрытие (не дом): навес, окоп, палатка, тент, шалаш. (31)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Фрукты: ананас, апельсин, банан, ваза с фруктами, вишня, грейпфрут, груша, лимон, яблоко. (28)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Цветок: маргаритка, кактус, подсолнух, роза, тюльпан. (45)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Цифры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дна или в блоке, математические знаки. (61)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Часы: будильник, песочные часы, секундомер, солнечные часы, таймер. (37)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Человек, его голова, лицо или фигура: девочка, женщина, мальчик, монахиня, мужчина, определенная личность, старик. (56)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Человек из палочек: см. «Человек». (10) Человек, части его тела: брови, волосы, глаз, губы, кость, ноги, нос, рот, руки, сердце, ухо, язык. (25) </w:t>
      </w:r>
      <w:proofErr w:type="gramEnd"/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Яйцо: все виды, включая пасхальное, яичница. </w:t>
      </w:r>
    </w:p>
    <w:p w:rsidR="00680968" w:rsidRDefault="00680968" w:rsidP="0068096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Интерпретация результатов тестирования.</w:t>
      </w:r>
    </w:p>
    <w:p w:rsidR="00680968" w:rsidRDefault="00680968" w:rsidP="00680968">
      <w:pPr>
        <w:pStyle w:val="Default"/>
        <w:jc w:val="both"/>
        <w:rPr>
          <w:b/>
          <w:bCs/>
          <w:sz w:val="23"/>
          <w:szCs w:val="23"/>
        </w:rPr>
      </w:pP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Беглость, или продук</w:t>
      </w:r>
      <w:r>
        <w:rPr>
          <w:sz w:val="23"/>
          <w:szCs w:val="23"/>
        </w:rPr>
        <w:t xml:space="preserve">тивность. Этот показатель не является специфическим для творческого мышления и </w:t>
      </w:r>
      <w:proofErr w:type="gramStart"/>
      <w:r>
        <w:rPr>
          <w:sz w:val="23"/>
          <w:szCs w:val="23"/>
        </w:rPr>
        <w:t>полезен</w:t>
      </w:r>
      <w:proofErr w:type="gramEnd"/>
      <w:r>
        <w:rPr>
          <w:sz w:val="23"/>
          <w:szCs w:val="23"/>
        </w:rPr>
        <w:t xml:space="preserve"> прежде всего тем, что позволяет понять другие показатели КТТМ. Данные показывают (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табл. 1), что большинство детей 1–8 классов выполняют от 7 до 10 заданий, а старшеклассники – от восьми до десяти заданий. Минимальное количество выполненных заданий (менее пяти) встречается чаще всего у подростков (5–8 классы).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Гибкость</w:t>
      </w:r>
      <w:r>
        <w:rPr>
          <w:sz w:val="23"/>
          <w:szCs w:val="23"/>
        </w:rPr>
        <w:t xml:space="preserve">. Этот показатель оценивает разнообразие идей и стратегий, способность переходить от одного аспекта к другому. Иногда этот показатель полезно соотнести с показателем беглости или даже вычислить индекс путем деления показателя гибкости на показатель беглости и умножения на 100%. Напомним, что если испытуемый имеет низкий показатель гибкости, то это свидетельствует о ригидности его мышления, низком уровне информированности, ограниченности интеллектуального потенциала и (или) низкой мотивации.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Оригинальность. </w:t>
      </w:r>
      <w:r>
        <w:rPr>
          <w:sz w:val="23"/>
          <w:szCs w:val="23"/>
        </w:rPr>
        <w:t xml:space="preserve">Этот показатель характеризует способность выдвигать идеи, отличающиеся от очевидных, общеизвестных, общепринятых, банальных или твердо установленных. Тот, кто получает высокие значения этого показателя, обычно характеризуются высокой интеллектуальной активностью и </w:t>
      </w:r>
      <w:proofErr w:type="spellStart"/>
      <w:r>
        <w:rPr>
          <w:sz w:val="23"/>
          <w:szCs w:val="23"/>
        </w:rPr>
        <w:t>неконформностью</w:t>
      </w:r>
      <w:proofErr w:type="spellEnd"/>
      <w:r>
        <w:rPr>
          <w:sz w:val="23"/>
          <w:szCs w:val="23"/>
        </w:rPr>
        <w:t xml:space="preserve">. Оригинальность решений предполагает способность избегать легких, очевидных и неинтересных ответов. Как и гибкость, оригинальность можно анализировать в соотношении с беглостью с помощью индекса, вычисляемого описанным выше способом. </w:t>
      </w:r>
    </w:p>
    <w:p w:rsidR="00680968" w:rsidRDefault="00680968" w:rsidP="006809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Разработанность. </w:t>
      </w:r>
      <w:r>
        <w:rPr>
          <w:sz w:val="23"/>
          <w:szCs w:val="23"/>
        </w:rPr>
        <w:t xml:space="preserve">Высокие значения этого показателя характерны для учащихся с высокой успеваемостью, способных к изобретательской и конструктивной деятельности. </w:t>
      </w:r>
      <w:proofErr w:type="gramStart"/>
      <w:r>
        <w:rPr>
          <w:sz w:val="23"/>
          <w:szCs w:val="23"/>
        </w:rPr>
        <w:t>Низкие</w:t>
      </w:r>
      <w:proofErr w:type="gramEnd"/>
      <w:r>
        <w:rPr>
          <w:sz w:val="23"/>
          <w:szCs w:val="23"/>
        </w:rPr>
        <w:t xml:space="preserve"> – для отстающих, недисциплинированных и нерадивых учащихся. Показатель разработанности ответов отражает как бы другой тип беглости мышления и в определенных ситуациях может быть как преимуществом, так и ограничением, в зависимости от того, как это качество проявляется.</w:t>
      </w:r>
    </w:p>
    <w:p w:rsidR="00680968" w:rsidRDefault="00680968" w:rsidP="0068096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Таблица 1. </w:t>
      </w:r>
      <w:r>
        <w:rPr>
          <w:b/>
          <w:bCs/>
          <w:color w:val="auto"/>
          <w:sz w:val="23"/>
          <w:szCs w:val="23"/>
        </w:rPr>
        <w:t xml:space="preserve">Средние показатели КТГМ у учащихся разных классов* </w:t>
      </w:r>
      <w:r>
        <w:rPr>
          <w:color w:val="auto"/>
          <w:sz w:val="23"/>
          <w:szCs w:val="23"/>
        </w:rPr>
        <w:t xml:space="preserve"> </w:t>
      </w:r>
    </w:p>
    <w:p w:rsidR="00680968" w:rsidRDefault="00680968" w:rsidP="00680968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ab"/>
        <w:tblW w:w="9720" w:type="dxa"/>
        <w:tblLayout w:type="fixed"/>
        <w:tblLook w:val="0000"/>
      </w:tblPr>
      <w:tblGrid>
        <w:gridCol w:w="1944"/>
        <w:gridCol w:w="1944"/>
        <w:gridCol w:w="1944"/>
        <w:gridCol w:w="1944"/>
        <w:gridCol w:w="1944"/>
      </w:tblGrid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Классы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Беглость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Гибкость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Оригинальность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Разработанность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2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9,0(1,2)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7,5(1,7)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10,3 (2,9)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22,4(8,8)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– 4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8,9(1,6)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7,6(1,6)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9,7 (3,6)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31,7(15,2)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6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9,0(2,1)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6,8 (2,2)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9,2(4,1)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30,4(16,5)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– 8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9,1(1,8)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7,4(1,9)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9,6(3,6)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31,8(17,4)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– 11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9,7 (0,7)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8,1(1,3)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10,7(3,3)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40,4(13,6) </w:t>
            </w:r>
          </w:p>
        </w:tc>
      </w:tr>
      <w:tr w:rsidR="00680968" w:rsidTr="00030169">
        <w:trPr>
          <w:trHeight w:val="112"/>
        </w:trPr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9,2(1,4)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7,6(1,6)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10,0(3,4) </w:t>
            </w:r>
          </w:p>
        </w:tc>
        <w:tc>
          <w:tcPr>
            <w:tcW w:w="1944" w:type="dxa"/>
          </w:tcPr>
          <w:p w:rsidR="00680968" w:rsidRDefault="00680968" w:rsidP="000301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31,3(35,3) </w:t>
            </w:r>
          </w:p>
        </w:tc>
      </w:tr>
    </w:tbl>
    <w:p w:rsidR="00680968" w:rsidRDefault="00680968" w:rsidP="00680968">
      <w:pPr>
        <w:pStyle w:val="Default"/>
        <w:jc w:val="both"/>
      </w:pPr>
    </w:p>
    <w:p w:rsidR="00680968" w:rsidRDefault="00680968" w:rsidP="00680968">
      <w:pPr>
        <w:pStyle w:val="Default"/>
        <w:jc w:val="both"/>
      </w:pPr>
    </w:p>
    <w:p w:rsidR="00680968" w:rsidRDefault="00680968" w:rsidP="006809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 xml:space="preserve">Для сопоставления показателей творческого мышления (оригинальности и разработанности) необходимо провести их преобразование в стандартную Т-шкалу. Это позволит сравнивать результаты, полученные по КТТМ и фигурному тесту творческого мышления П. </w:t>
      </w:r>
      <w:proofErr w:type="spellStart"/>
      <w:r>
        <w:rPr>
          <w:i/>
          <w:iCs/>
          <w:sz w:val="23"/>
          <w:szCs w:val="23"/>
        </w:rPr>
        <w:t>Торранса</w:t>
      </w:r>
      <w:proofErr w:type="spellEnd"/>
      <w:r>
        <w:rPr>
          <w:i/>
          <w:iCs/>
          <w:sz w:val="23"/>
          <w:szCs w:val="23"/>
        </w:rPr>
        <w:t xml:space="preserve"> (см. табл. 2). В скобках в таблице указаны показатели стандартного отклонения</w:t>
      </w:r>
      <w:r>
        <w:rPr>
          <w:sz w:val="23"/>
          <w:szCs w:val="23"/>
        </w:rPr>
        <w:t xml:space="preserve">. </w:t>
      </w:r>
    </w:p>
    <w:p w:rsidR="00680968" w:rsidRPr="00680968" w:rsidRDefault="00680968" w:rsidP="00680968">
      <w:pPr>
        <w:pStyle w:val="Default"/>
        <w:jc w:val="both"/>
        <w:rPr>
          <w:b/>
          <w:bCs/>
        </w:rPr>
      </w:pPr>
      <w:r w:rsidRPr="00680968">
        <w:lastRenderedPageBreak/>
        <w:t xml:space="preserve">Таблица 2. </w:t>
      </w:r>
      <w:r w:rsidRPr="00680968">
        <w:rPr>
          <w:b/>
          <w:bCs/>
        </w:rPr>
        <w:t>Преобразование «сырых» показателей в Т-шкалу</w:t>
      </w:r>
    </w:p>
    <w:p w:rsidR="00680968" w:rsidRPr="00680968" w:rsidRDefault="00680968" w:rsidP="00680968">
      <w:pPr>
        <w:pStyle w:val="Default"/>
      </w:pPr>
    </w:p>
    <w:tbl>
      <w:tblPr>
        <w:tblStyle w:val="ab"/>
        <w:tblW w:w="9870" w:type="dxa"/>
        <w:tblLayout w:type="fixed"/>
        <w:tblLook w:val="0000"/>
      </w:tblPr>
      <w:tblGrid>
        <w:gridCol w:w="1408"/>
        <w:gridCol w:w="1394"/>
        <w:gridCol w:w="15"/>
        <w:gridCol w:w="1402"/>
        <w:gridCol w:w="7"/>
        <w:gridCol w:w="708"/>
        <w:gridCol w:w="702"/>
        <w:gridCol w:w="1409"/>
        <w:gridCol w:w="8"/>
        <w:gridCol w:w="1401"/>
        <w:gridCol w:w="17"/>
        <w:gridCol w:w="1399"/>
      </w:tblGrid>
      <w:tr w:rsidR="00680968" w:rsidRPr="00680968" w:rsidTr="00030169">
        <w:trPr>
          <w:trHeight w:val="115"/>
        </w:trPr>
        <w:tc>
          <w:tcPr>
            <w:tcW w:w="4934" w:type="dxa"/>
            <w:gridSpan w:val="6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Баллы по оригинальности </w:t>
            </w:r>
          </w:p>
        </w:tc>
        <w:tc>
          <w:tcPr>
            <w:tcW w:w="4936" w:type="dxa"/>
            <w:gridSpan w:val="6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Баллы по разработанности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Т-шкала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1-3 класс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4-8 класс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9-11 класс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1-2 класс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3-8 класс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9-11 класс </w:t>
            </w:r>
          </w:p>
        </w:tc>
      </w:tr>
      <w:tr w:rsidR="00680968" w:rsidRPr="00680968" w:rsidTr="00030169">
        <w:trPr>
          <w:trHeight w:val="115"/>
        </w:trPr>
        <w:tc>
          <w:tcPr>
            <w:tcW w:w="2802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100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3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66 </w:t>
            </w:r>
          </w:p>
        </w:tc>
        <w:tc>
          <w:tcPr>
            <w:tcW w:w="1418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110 </w:t>
            </w:r>
          </w:p>
        </w:tc>
        <w:tc>
          <w:tcPr>
            <w:tcW w:w="139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108 </w:t>
            </w:r>
          </w:p>
        </w:tc>
      </w:tr>
      <w:tr w:rsidR="00680968" w:rsidRPr="00680968" w:rsidTr="00030169">
        <w:trPr>
          <w:trHeight w:val="115"/>
        </w:trPr>
        <w:tc>
          <w:tcPr>
            <w:tcW w:w="2802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95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3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62 </w:t>
            </w:r>
          </w:p>
        </w:tc>
        <w:tc>
          <w:tcPr>
            <w:tcW w:w="1418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101 </w:t>
            </w:r>
          </w:p>
        </w:tc>
        <w:tc>
          <w:tcPr>
            <w:tcW w:w="139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101 </w:t>
            </w:r>
          </w:p>
        </w:tc>
      </w:tr>
      <w:tr w:rsidR="00680968" w:rsidRPr="00680968" w:rsidTr="00030169">
        <w:trPr>
          <w:trHeight w:val="115"/>
        </w:trPr>
        <w:tc>
          <w:tcPr>
            <w:tcW w:w="2802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90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3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7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58 </w:t>
            </w:r>
          </w:p>
        </w:tc>
        <w:tc>
          <w:tcPr>
            <w:tcW w:w="1418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92 </w:t>
            </w:r>
          </w:p>
        </w:tc>
        <w:tc>
          <w:tcPr>
            <w:tcW w:w="139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95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54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83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88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19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20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20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49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75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81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18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18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18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68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74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16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17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17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62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68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15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16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55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61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13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13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14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31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48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54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12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И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12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26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39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47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11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22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30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40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18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23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33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14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16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27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11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20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13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25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</w:tr>
      <w:tr w:rsidR="00680968" w:rsidRPr="00680968" w:rsidTr="00030169">
        <w:trPr>
          <w:trHeight w:val="115"/>
        </w:trPr>
        <w:tc>
          <w:tcPr>
            <w:tcW w:w="1408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20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0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09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0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– </w:t>
            </w:r>
          </w:p>
        </w:tc>
        <w:tc>
          <w:tcPr>
            <w:tcW w:w="1416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</w:tr>
    </w:tbl>
    <w:p w:rsidR="00680968" w:rsidRPr="00680968" w:rsidRDefault="00680968" w:rsidP="00680968">
      <w:pPr>
        <w:pStyle w:val="Default"/>
        <w:jc w:val="both"/>
      </w:pPr>
      <w:r w:rsidRPr="00680968">
        <w:t>Значения по Т-шкале 50±10 соответствуют возрастной норме.</w:t>
      </w:r>
    </w:p>
    <w:p w:rsidR="00680968" w:rsidRPr="00680968" w:rsidRDefault="00680968" w:rsidP="00680968">
      <w:pPr>
        <w:pStyle w:val="Default"/>
        <w:jc w:val="both"/>
      </w:pPr>
    </w:p>
    <w:p w:rsidR="00680968" w:rsidRPr="00680968" w:rsidRDefault="00680968" w:rsidP="00680968">
      <w:pPr>
        <w:pStyle w:val="Default"/>
      </w:pPr>
      <w:r w:rsidRPr="00680968">
        <w:rPr>
          <w:b/>
          <w:bCs/>
        </w:rPr>
        <w:t xml:space="preserve">ОЦЕНОЧНЫЙ ЛИСТ </w:t>
      </w:r>
    </w:p>
    <w:p w:rsidR="00680968" w:rsidRPr="00680968" w:rsidRDefault="00680968" w:rsidP="00680968">
      <w:pPr>
        <w:pStyle w:val="Default"/>
      </w:pPr>
      <w:r w:rsidRPr="00680968">
        <w:t xml:space="preserve">Фамилия  ______________________ Имя ______________ </w:t>
      </w:r>
    </w:p>
    <w:p w:rsidR="00680968" w:rsidRPr="00680968" w:rsidRDefault="00680968" w:rsidP="00680968">
      <w:pPr>
        <w:pStyle w:val="Default"/>
      </w:pPr>
      <w:r w:rsidRPr="00680968">
        <w:t>Возраст _____ лет        Класс ________________</w:t>
      </w:r>
    </w:p>
    <w:p w:rsidR="00680968" w:rsidRPr="00680968" w:rsidRDefault="00680968" w:rsidP="00680968">
      <w:pPr>
        <w:pStyle w:val="Default"/>
        <w:jc w:val="both"/>
      </w:pPr>
      <w:r w:rsidRPr="00680968">
        <w:t>Дата проведения теста ______________________</w:t>
      </w:r>
    </w:p>
    <w:p w:rsidR="00680968" w:rsidRPr="00680968" w:rsidRDefault="00680968" w:rsidP="00680968">
      <w:pPr>
        <w:pStyle w:val="Default"/>
        <w:jc w:val="both"/>
      </w:pPr>
      <w:r w:rsidRPr="00680968">
        <w:t xml:space="preserve"> </w:t>
      </w:r>
    </w:p>
    <w:tbl>
      <w:tblPr>
        <w:tblStyle w:val="ab"/>
        <w:tblW w:w="9871" w:type="dxa"/>
        <w:tblLayout w:type="fixed"/>
        <w:tblLook w:val="0000"/>
      </w:tblPr>
      <w:tblGrid>
        <w:gridCol w:w="2463"/>
        <w:gridCol w:w="2379"/>
        <w:gridCol w:w="84"/>
        <w:gridCol w:w="2295"/>
        <w:gridCol w:w="168"/>
        <w:gridCol w:w="2466"/>
        <w:gridCol w:w="16"/>
      </w:tblGrid>
      <w:tr w:rsidR="00680968" w:rsidRPr="00680968" w:rsidTr="00030169">
        <w:trPr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379" w:type="dxa"/>
          </w:tcPr>
          <w:p w:rsidR="00680968" w:rsidRPr="00680968" w:rsidRDefault="00680968" w:rsidP="00030169">
            <w:pPr>
              <w:pStyle w:val="Default"/>
            </w:pPr>
            <w:r w:rsidRPr="00680968">
              <w:t>№ категории</w:t>
            </w:r>
          </w:p>
        </w:tc>
        <w:tc>
          <w:tcPr>
            <w:tcW w:w="2379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>Оригинальность</w:t>
            </w:r>
          </w:p>
        </w:tc>
        <w:tc>
          <w:tcPr>
            <w:tcW w:w="2650" w:type="dxa"/>
            <w:gridSpan w:val="3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Разработанность </w:t>
            </w: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1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2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3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4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5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6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7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136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8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gridAfter w:val="1"/>
          <w:wAfter w:w="16" w:type="dxa"/>
          <w:trHeight w:val="409"/>
        </w:trPr>
        <w:tc>
          <w:tcPr>
            <w:tcW w:w="2463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9 </w:t>
            </w: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3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66" w:type="dxa"/>
          </w:tcPr>
          <w:p w:rsidR="00680968" w:rsidRPr="00680968" w:rsidRDefault="00680968" w:rsidP="00030169">
            <w:pPr>
              <w:pStyle w:val="Default"/>
            </w:pPr>
          </w:p>
        </w:tc>
      </w:tr>
    </w:tbl>
    <w:p w:rsidR="00680968" w:rsidRPr="00680968" w:rsidRDefault="00680968" w:rsidP="00680968">
      <w:pPr>
        <w:pStyle w:val="Default"/>
        <w:jc w:val="both"/>
      </w:pPr>
    </w:p>
    <w:p w:rsidR="00680968" w:rsidRPr="00680968" w:rsidRDefault="00680968" w:rsidP="00680968">
      <w:pPr>
        <w:pStyle w:val="Default"/>
        <w:jc w:val="both"/>
      </w:pPr>
    </w:p>
    <w:tbl>
      <w:tblPr>
        <w:tblStyle w:val="ab"/>
        <w:tblW w:w="9931" w:type="dxa"/>
        <w:tblLayout w:type="fixed"/>
        <w:tblLook w:val="0000"/>
      </w:tblPr>
      <w:tblGrid>
        <w:gridCol w:w="2481"/>
        <w:gridCol w:w="12"/>
        <w:gridCol w:w="2476"/>
        <w:gridCol w:w="2481"/>
        <w:gridCol w:w="2481"/>
      </w:tblGrid>
      <w:tr w:rsidR="00680968" w:rsidRPr="00680968" w:rsidTr="00030169">
        <w:trPr>
          <w:trHeight w:val="106"/>
        </w:trPr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Беглость </w:t>
            </w:r>
          </w:p>
        </w:tc>
        <w:tc>
          <w:tcPr>
            <w:tcW w:w="2488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Гибкость </w:t>
            </w: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Оригинальность </w:t>
            </w: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Разработанность </w:t>
            </w:r>
          </w:p>
        </w:tc>
      </w:tr>
      <w:tr w:rsidR="00680968" w:rsidRPr="00680968" w:rsidTr="00030169">
        <w:trPr>
          <w:trHeight w:val="106"/>
        </w:trPr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88" w:type="dxa"/>
            <w:gridSpan w:val="2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</w:p>
        </w:tc>
      </w:tr>
      <w:tr w:rsidR="00680968" w:rsidRPr="00680968" w:rsidTr="00030169">
        <w:trPr>
          <w:trHeight w:val="106"/>
        </w:trPr>
        <w:tc>
          <w:tcPr>
            <w:tcW w:w="2493" w:type="dxa"/>
            <w:gridSpan w:val="2"/>
          </w:tcPr>
          <w:p w:rsidR="00680968" w:rsidRPr="00680968" w:rsidRDefault="00680968" w:rsidP="00030169">
            <w:pPr>
              <w:pStyle w:val="Default"/>
            </w:pPr>
            <w:r w:rsidRPr="00680968">
              <w:t xml:space="preserve">По Т-шкале </w:t>
            </w:r>
          </w:p>
        </w:tc>
        <w:tc>
          <w:tcPr>
            <w:tcW w:w="2476" w:type="dxa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</w:p>
        </w:tc>
        <w:tc>
          <w:tcPr>
            <w:tcW w:w="2481" w:type="dxa"/>
          </w:tcPr>
          <w:p w:rsidR="00680968" w:rsidRPr="00680968" w:rsidRDefault="00680968" w:rsidP="00030169">
            <w:pPr>
              <w:pStyle w:val="Default"/>
            </w:pPr>
          </w:p>
        </w:tc>
      </w:tr>
    </w:tbl>
    <w:p w:rsidR="00680968" w:rsidRPr="00680968" w:rsidRDefault="00680968" w:rsidP="00680968">
      <w:pPr>
        <w:pStyle w:val="Default"/>
        <w:jc w:val="both"/>
      </w:pPr>
    </w:p>
    <w:p w:rsidR="00680968" w:rsidRPr="00680968" w:rsidRDefault="00680968" w:rsidP="00680968">
      <w:pPr>
        <w:pStyle w:val="Default"/>
        <w:spacing w:line="276" w:lineRule="auto"/>
        <w:jc w:val="both"/>
      </w:pPr>
    </w:p>
    <w:p w:rsidR="00360F88" w:rsidRPr="00680968" w:rsidRDefault="00360F88" w:rsidP="0068096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sectPr w:rsidR="00360F88" w:rsidRPr="00680968" w:rsidSect="006D0F93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7DBE"/>
    <w:lvl w:ilvl="0">
      <w:numFmt w:val="bullet"/>
      <w:lvlText w:val="*"/>
      <w:lvlJc w:val="left"/>
    </w:lvl>
  </w:abstractNum>
  <w:abstractNum w:abstractNumId="1">
    <w:nsid w:val="20620F84"/>
    <w:multiLevelType w:val="multilevel"/>
    <w:tmpl w:val="B850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54FC"/>
    <w:multiLevelType w:val="hybridMultilevel"/>
    <w:tmpl w:val="E5E2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B4F01"/>
    <w:multiLevelType w:val="hybridMultilevel"/>
    <w:tmpl w:val="D494EEE6"/>
    <w:lvl w:ilvl="0" w:tplc="6292F47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CA0235"/>
    <w:multiLevelType w:val="hybridMultilevel"/>
    <w:tmpl w:val="C78CC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80F"/>
    <w:rsid w:val="0016694F"/>
    <w:rsid w:val="002D726F"/>
    <w:rsid w:val="00360F88"/>
    <w:rsid w:val="00680968"/>
    <w:rsid w:val="006D0F93"/>
    <w:rsid w:val="00800741"/>
    <w:rsid w:val="00A4613C"/>
    <w:rsid w:val="00A57087"/>
    <w:rsid w:val="00A8640C"/>
    <w:rsid w:val="00A94297"/>
    <w:rsid w:val="00AC0F3F"/>
    <w:rsid w:val="00C10418"/>
    <w:rsid w:val="00D52C6F"/>
    <w:rsid w:val="00DD2700"/>
    <w:rsid w:val="00F50D9C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2C6F"/>
    <w:rPr>
      <w:color w:val="0000FF"/>
      <w:u w:val="single"/>
    </w:rPr>
  </w:style>
  <w:style w:type="character" w:styleId="a6">
    <w:name w:val="Strong"/>
    <w:basedOn w:val="a0"/>
    <w:uiPriority w:val="22"/>
    <w:qFormat/>
    <w:rsid w:val="00D52C6F"/>
    <w:rPr>
      <w:b/>
      <w:bCs/>
    </w:rPr>
  </w:style>
  <w:style w:type="paragraph" w:customStyle="1" w:styleId="bqw">
    <w:name w:val="bqw"/>
    <w:basedOn w:val="a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74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570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5708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5708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70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6">
    <w:name w:val="Style6"/>
    <w:basedOn w:val="a"/>
    <w:uiPriority w:val="99"/>
    <w:rsid w:val="006D0F93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0F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D0F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D0F93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D0F93"/>
    <w:pPr>
      <w:widowControl w:val="0"/>
      <w:autoSpaceDE w:val="0"/>
      <w:autoSpaceDN w:val="0"/>
      <w:adjustRightInd w:val="0"/>
      <w:spacing w:after="0" w:line="226" w:lineRule="exact"/>
      <w:ind w:hanging="278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D0F9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D0F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42">
    <w:name w:val="Font Style42"/>
    <w:uiPriority w:val="99"/>
    <w:rsid w:val="006D0F93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44">
    <w:name w:val="Font Style44"/>
    <w:uiPriority w:val="99"/>
    <w:rsid w:val="006D0F93"/>
    <w:rPr>
      <w:rFonts w:ascii="Franklin Gothic Medium Cond" w:hAnsi="Franklin Gothic Medium Cond" w:cs="Franklin Gothic Medium Cond"/>
      <w:b/>
      <w:bCs/>
      <w:spacing w:val="-10"/>
      <w:sz w:val="34"/>
      <w:szCs w:val="34"/>
    </w:rPr>
  </w:style>
  <w:style w:type="character" w:customStyle="1" w:styleId="FontStyle54">
    <w:name w:val="Font Style54"/>
    <w:uiPriority w:val="99"/>
    <w:rsid w:val="006D0F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sid w:val="006D0F9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58">
    <w:name w:val="Font Style58"/>
    <w:uiPriority w:val="99"/>
    <w:rsid w:val="006D0F9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6D0F93"/>
    <w:rPr>
      <w:rFonts w:ascii="Franklin Gothic Medium Cond" w:hAnsi="Franklin Gothic Medium Cond" w:cs="Franklin Gothic Medium Cond"/>
      <w:b/>
      <w:bCs/>
      <w:spacing w:val="-10"/>
      <w:sz w:val="28"/>
      <w:szCs w:val="28"/>
    </w:rPr>
  </w:style>
  <w:style w:type="paragraph" w:customStyle="1" w:styleId="Default">
    <w:name w:val="Default"/>
    <w:rsid w:val="0068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8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8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4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89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3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D0%9C%D0%B0%D1%81%D0%BB%D0%BE%D1%83%2C_%D0%90%D0%B1%D1%80%D0%B0%D1%85%D0%B0%D0%BC_%D0%A5%D0%B0%D1%80%D0%BE%D0%BB%D1%8C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logika-chto-ehto-takoe-osnovy-zakon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tonanovenkogo.ru/voprosy-i-otvety/intuiciya-chto-ehto-takoe-kak-razvi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кавалерова елена</cp:lastModifiedBy>
  <cp:revision>5</cp:revision>
  <cp:lastPrinted>2022-03-23T19:20:00Z</cp:lastPrinted>
  <dcterms:created xsi:type="dcterms:W3CDTF">2022-03-23T18:27:00Z</dcterms:created>
  <dcterms:modified xsi:type="dcterms:W3CDTF">2022-04-01T10:23:00Z</dcterms:modified>
</cp:coreProperties>
</file>