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79E" w:rsidRDefault="007C779E" w:rsidP="007C779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 xml:space="preserve">        Р</w:t>
      </w:r>
      <w:r w:rsidRPr="007C779E"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>МО учителей русского языка и литературы</w:t>
      </w:r>
    </w:p>
    <w:p w:rsidR="007C779E" w:rsidRPr="007C779E" w:rsidRDefault="007C779E" w:rsidP="0020616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C779E" w:rsidRPr="007C779E" w:rsidRDefault="007C779E" w:rsidP="0020616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C779E" w:rsidRPr="007C779E" w:rsidRDefault="007C779E" w:rsidP="0020616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C779E" w:rsidRPr="007C779E" w:rsidRDefault="007C779E" w:rsidP="0020616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C779E" w:rsidRPr="007C779E" w:rsidRDefault="007C779E" w:rsidP="0020616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C779E" w:rsidRPr="007C779E" w:rsidRDefault="007C779E" w:rsidP="0020616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</w:p>
    <w:p w:rsidR="007C779E" w:rsidRDefault="007C779E" w:rsidP="0020616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 xml:space="preserve">                      </w:t>
      </w:r>
      <w:r w:rsidRPr="007C779E"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>Выступление на тему:</w:t>
      </w:r>
    </w:p>
    <w:p w:rsidR="007C779E" w:rsidRPr="007C779E" w:rsidRDefault="007C779E" w:rsidP="0020616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</w:p>
    <w:p w:rsidR="007C779E" w:rsidRPr="007C779E" w:rsidRDefault="007C779E" w:rsidP="007C779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  <w:r w:rsidRPr="007C779E"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>Смысловое чтение и работа с текстом в условиях введения ФГОС»</w:t>
      </w:r>
    </w:p>
    <w:p w:rsidR="007C779E" w:rsidRPr="007C779E" w:rsidRDefault="007C779E" w:rsidP="0020616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</w:p>
    <w:p w:rsidR="007C779E" w:rsidRPr="007C779E" w:rsidRDefault="007C779E" w:rsidP="0020616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</w:p>
    <w:p w:rsidR="007C779E" w:rsidRPr="007C779E" w:rsidRDefault="007C779E" w:rsidP="0020616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</w:p>
    <w:p w:rsidR="007C779E" w:rsidRPr="007C779E" w:rsidRDefault="007C779E" w:rsidP="0020616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</w:p>
    <w:p w:rsidR="007C779E" w:rsidRPr="007C779E" w:rsidRDefault="007C779E" w:rsidP="0020616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</w:p>
    <w:p w:rsidR="007C779E" w:rsidRPr="007C779E" w:rsidRDefault="007C779E" w:rsidP="0020616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C779E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                             Подготовила Бабенко Нина Ивановна</w:t>
      </w:r>
    </w:p>
    <w:p w:rsidR="007C779E" w:rsidRPr="007C779E" w:rsidRDefault="007C779E" w:rsidP="0020616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C779E" w:rsidRPr="007C779E" w:rsidRDefault="007C779E" w:rsidP="0020616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C779E" w:rsidRDefault="007C779E" w:rsidP="0020616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C779E" w:rsidRDefault="007C779E" w:rsidP="0020616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C779E" w:rsidRPr="007C779E" w:rsidRDefault="007C779E" w:rsidP="0020616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bookmarkStart w:id="0" w:name="_GoBack"/>
    </w:p>
    <w:p w:rsidR="007C779E" w:rsidRPr="007C779E" w:rsidRDefault="007C779E" w:rsidP="007C779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C779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</w:t>
      </w:r>
      <w:r w:rsidRPr="007C779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2017</w:t>
      </w:r>
    </w:p>
    <w:bookmarkEnd w:id="0"/>
    <w:p w:rsidR="0020616B" w:rsidRDefault="0020616B" w:rsidP="0020616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0616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«Смысловое чтение и работа с текстом в условиях введения ФГОС»</w:t>
      </w:r>
    </w:p>
    <w:p w:rsidR="0020616B" w:rsidRPr="00687999" w:rsidRDefault="0020616B" w:rsidP="0020616B">
      <w:pPr>
        <w:pStyle w:val="a3"/>
        <w:shd w:val="clear" w:color="auto" w:fill="FFFFFF"/>
        <w:spacing w:before="90" w:beforeAutospacing="0" w:after="90" w:afterAutospacing="0" w:line="338" w:lineRule="atLeast"/>
        <w:rPr>
          <w:b/>
          <w:color w:val="666666"/>
          <w:sz w:val="28"/>
          <w:szCs w:val="28"/>
        </w:rPr>
      </w:pPr>
      <w:r w:rsidRPr="00687999">
        <w:rPr>
          <w:b/>
          <w:color w:val="666666"/>
          <w:sz w:val="28"/>
          <w:szCs w:val="28"/>
        </w:rPr>
        <w:t>Читай не затем, чтобы противоречить и опровергать, не затем, чтобы принимать на веру, и не затем, чтобы найти предмет для беседы; но чтобы мыслить и рассуждать. Бэкон Ф.</w:t>
      </w:r>
    </w:p>
    <w:p w:rsidR="00C800DB" w:rsidRPr="00687999" w:rsidRDefault="003B249B" w:rsidP="0020616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Стратегия новых образовательных стандартов нацелена «на формирование средств и способов самостоятельного продвижения ученика в учебном предмете</w:t>
      </w:r>
      <w:r w:rsidRPr="0020616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».</w:t>
      </w:r>
      <w:r w:rsidRPr="0020616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Pr="0020616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20616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 Установленные новым ФГОС требования к результатам обучения вызывают необходимость в изменении содержания обучения на основе принципов </w:t>
      </w:r>
      <w:proofErr w:type="spellStart"/>
      <w:r w:rsidRPr="0020616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метапредметности</w:t>
      </w:r>
      <w:proofErr w:type="spellEnd"/>
      <w:r w:rsidRPr="0020616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как условия достижения высокого качества образования. Педагог сегодня должен стать создателем новых педагогических ситуаций, новых заданий, направленных на использование обобщенных способов деятельности и создание учащимися собственных продуктов в освоении знаний. </w:t>
      </w:r>
      <w:r w:rsidRPr="0020616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Pr="0020616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Связующим звеном всех учебных предметов является</w:t>
      </w:r>
      <w:r w:rsidRPr="0020616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Pr="0020616B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</w:rPr>
        <w:t>текст,</w:t>
      </w:r>
      <w:r w:rsidRPr="0020616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работа с которым позволяет добиваться оптимального результата.</w:t>
      </w:r>
      <w:r w:rsidRPr="0020616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</w:t>
      </w:r>
      <w:r w:rsidRPr="0068799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Педагогической наукой доказано, что отношение человека к книге формируется в первом десятилетии жизни. Именно тогда решается вопрос, будет ли отношение читателя к книге активным или умеренно пассивным.</w:t>
      </w:r>
      <w:r w:rsidR="0020616B" w:rsidRPr="0068799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616B" w:rsidRPr="00687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Отсюда и  п</w:t>
      </w:r>
      <w:r w:rsidRPr="00687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роблемы при подготовке к ГИА и ЕГЭ. При выполнении заданий, требующих анализа содержания текста, его интерпретации и преобразования его в иные знаковые формы (таблицу, схему, знаковый конспект), даже успешные  учащиеся допускали ошибки при формулировании вопросов или суждений</w:t>
      </w:r>
      <w:r w:rsidR="0020616B" w:rsidRPr="0068799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8799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800DB" w:rsidRPr="0020616B" w:rsidRDefault="00C800DB" w:rsidP="00C80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учителем ставится очень важная задача </w:t>
      </w:r>
      <w:proofErr w:type="gramStart"/>
      <w:r w:rsidR="0020616B"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–н</w:t>
      </w:r>
      <w:proofErr w:type="gramEnd"/>
      <w:r w:rsidR="0020616B"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только </w:t>
      </w: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привить интерес учащихся к чтению, </w:t>
      </w:r>
      <w:r w:rsidR="0020616B"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и </w:t>
      </w: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их «читать». Большой вклад в решение этой проблемы внесли работы А.В. </w:t>
      </w:r>
      <w:proofErr w:type="spellStart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Брушлиского</w:t>
      </w:r>
      <w:proofErr w:type="spellEnd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В.В. Давыдова, П.Я. Гальперина, З.И. Калмыковой, Н.А. </w:t>
      </w:r>
      <w:proofErr w:type="spellStart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Менчинской</w:t>
      </w:r>
      <w:proofErr w:type="spellEnd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многих других ученых.</w:t>
      </w:r>
    </w:p>
    <w:p w:rsidR="00C800DB" w:rsidRPr="0020616B" w:rsidRDefault="00C800DB" w:rsidP="00C80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чтения рассматривали и такие учёные, как </w:t>
      </w:r>
      <w:proofErr w:type="spellStart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Ф.Смит</w:t>
      </w:r>
      <w:proofErr w:type="spellEnd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Н.Н. </w:t>
      </w:r>
      <w:proofErr w:type="spellStart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Светловская</w:t>
      </w:r>
      <w:proofErr w:type="spellEnd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В.М.Филатов</w:t>
      </w:r>
      <w:proofErr w:type="spellEnd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З.И.Клычникова</w:t>
      </w:r>
      <w:proofErr w:type="spellEnd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И.А.Зимняя</w:t>
      </w:r>
      <w:proofErr w:type="spellEnd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00DB" w:rsidRPr="0020616B" w:rsidRDefault="00C800DB" w:rsidP="00C80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государственный образовательный стандарт начального и основного общего образования, предъявляя требования к </w:t>
      </w:r>
      <w:proofErr w:type="spellStart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метапредметным</w:t>
      </w:r>
      <w:proofErr w:type="spellEnd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результатам освоения основной образовательной программы, в качестве обязательного компонента выделяет «овладение навыками смыслового чтения текстов различных стилей и жанров в соответствии с целями и задачами».</w:t>
      </w:r>
    </w:p>
    <w:p w:rsidR="00C800DB" w:rsidRPr="0020616B" w:rsidRDefault="00C800DB" w:rsidP="00C80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смыслового чтения - максимально точно и полно понять содержание текста, уловить все детали и практически осмыслить извлеченную информацию. По словам В. А. Сухомлинского, «кто не умеет читать – тот не умеет мыслить». Поэтому важно научить ребёнка читать осмысленно. Это внимательное </w:t>
      </w:r>
      <w:proofErr w:type="spellStart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вчитывание</w:t>
      </w:r>
      <w:proofErr w:type="spellEnd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проникновение в смысл с помощью анализа </w:t>
      </w: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текста. Когда человек действительно вдумчиво читает, то у него обязательно работает воображение, он может активно взаимодействовать со своими внутренними образами. Человек сам устанавливает соотношение между собой, текстом и окружающим миром. Когда ребенок владеет смысловым чтением, то у него развивается устная речь, а в дальнейшем и письменная.</w:t>
      </w:r>
    </w:p>
    <w:p w:rsidR="00C800DB" w:rsidRPr="0020616B" w:rsidRDefault="00C800DB" w:rsidP="00C800DB">
      <w:pPr>
        <w:shd w:val="clear" w:color="auto" w:fill="FFFFFF"/>
        <w:spacing w:after="0" w:line="240" w:lineRule="auto"/>
        <w:ind w:left="-70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Поскольку чтение является </w:t>
      </w:r>
      <w:proofErr w:type="spellStart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метапредметным</w:t>
      </w:r>
      <w:proofErr w:type="spellEnd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навыком, то составляющие его части будут в структуре всех универсальных учебных действий:</w:t>
      </w:r>
    </w:p>
    <w:p w:rsidR="00C800DB" w:rsidRPr="0020616B" w:rsidRDefault="00C800DB" w:rsidP="00C800DB">
      <w:pPr>
        <w:shd w:val="clear" w:color="auto" w:fill="FFFFFF"/>
        <w:spacing w:after="0" w:line="240" w:lineRule="auto"/>
        <w:ind w:left="-70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личностные УУД входят мотивация чтения, мотивы учения, отношение к себе и к школе;</w:t>
      </w:r>
    </w:p>
    <w:p w:rsidR="00C800DB" w:rsidRPr="0020616B" w:rsidRDefault="00C800DB" w:rsidP="00C800DB">
      <w:pPr>
        <w:shd w:val="clear" w:color="auto" w:fill="FFFFFF"/>
        <w:spacing w:after="0" w:line="240" w:lineRule="auto"/>
        <w:ind w:left="-70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регулятивные УУД - принятие учеником учебной задачи, произвольная регуляция деятельности;</w:t>
      </w:r>
    </w:p>
    <w:p w:rsidR="00C800DB" w:rsidRPr="0020616B" w:rsidRDefault="00C800DB" w:rsidP="00C800DB">
      <w:pPr>
        <w:shd w:val="clear" w:color="auto" w:fill="FFFFFF"/>
        <w:spacing w:after="0" w:line="240" w:lineRule="auto"/>
        <w:ind w:left="-70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познавательные УУД – логическое и абстрактное мышление, оперативная память, творческое воображение, концентрация внимания, объем словаря.</w:t>
      </w:r>
    </w:p>
    <w:p w:rsidR="00C800DB" w:rsidRPr="0020616B" w:rsidRDefault="00C800DB" w:rsidP="00C800DB">
      <w:pPr>
        <w:shd w:val="clear" w:color="auto" w:fill="FFFFFF"/>
        <w:spacing w:after="0" w:line="240" w:lineRule="auto"/>
        <w:ind w:left="-70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помочь ребенку овладеть этой компетенцией?</w:t>
      </w:r>
    </w:p>
    <w:p w:rsidR="00C2485C" w:rsidRPr="0020616B" w:rsidRDefault="00C800DB" w:rsidP="006B2F1D">
      <w:pPr>
        <w:shd w:val="clear" w:color="auto" w:fill="FFFFFF"/>
        <w:spacing w:after="0" w:line="240" w:lineRule="auto"/>
        <w:ind w:left="-708" w:firstLine="42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«Стратегии смыслового чтения»   -  различные комбинации приемов, которые используют учащиеся для восприятия графически оформленной текстовой информации, а также ее переработки в личностно-смысловые установки в соответствии с коммуникативно-познавательной задачей.</w:t>
      </w: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Стратегия  смыслового  чтения  обеспечивает понимание текста за счёт овладения приемами его освоения на этапах до чтения,</w:t>
      </w:r>
      <w:r w:rsidR="00100277"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чтения и после чтения.</w:t>
      </w:r>
    </w:p>
    <w:p w:rsidR="002A2F05" w:rsidRPr="0020616B" w:rsidRDefault="002A2F05" w:rsidP="002A2F0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206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Технология смыслового чтения включает в себя три этапа работы с текстом:</w:t>
      </w:r>
    </w:p>
    <w:p w:rsidR="002A2F05" w:rsidRPr="0020616B" w:rsidRDefault="002A2F05" w:rsidP="002A2F0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206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этап. Работа с текстом до чтения.</w:t>
      </w:r>
    </w:p>
    <w:p w:rsidR="002A2F05" w:rsidRPr="0020616B" w:rsidRDefault="002A2F05" w:rsidP="002A2F0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</w:pPr>
      <w:r w:rsidRPr="00206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06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Антиципация</w:t>
      </w: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="00564C70" w:rsidRPr="00206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приём «прогнозирования»</w:t>
      </w:r>
      <w:r w:rsidR="00564C70"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предвосхищение, предугадывание предстоящего чтения). 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предшествующей тексту иллюстрации с опорой на читательский опыт</w:t>
      </w:r>
    </w:p>
    <w:p w:rsidR="002A2F05" w:rsidRPr="0020616B" w:rsidRDefault="002A2F05" w:rsidP="002A2F0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206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этап. Работа с текстом во время чтения.</w:t>
      </w:r>
    </w:p>
    <w:p w:rsidR="002A2F05" w:rsidRPr="0020616B" w:rsidRDefault="002A2F05" w:rsidP="002A2F0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206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Первичное чтение</w:t>
      </w: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текста. Самостоятельное чтение в классе или чтение - слушание, или комбинированное чтение (на выбор учителя) в соответствии с особенностями текста, возрастными и индивидуальными возможностями учащихся. Выявление первичного восприятия. Выявление совпадений первоначальных предположений учащихся с содержанием, эмоциональной окраской прочитанного текста.</w:t>
      </w:r>
      <w:r w:rsidR="00564C70"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A2F05" w:rsidRPr="0020616B" w:rsidRDefault="002A2F05" w:rsidP="002A2F0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206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proofErr w:type="spellStart"/>
      <w:r w:rsidRPr="00206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Перечитывание</w:t>
      </w:r>
      <w:proofErr w:type="spellEnd"/>
      <w:r w:rsidRPr="00206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текста</w:t>
      </w: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Медленное «вдумчивое» повторное чтение (всего текста или его отдельных фрагментов).</w:t>
      </w:r>
    </w:p>
    <w:p w:rsidR="002A2F05" w:rsidRPr="0020616B" w:rsidRDefault="002A2F05" w:rsidP="002A2F0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206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Анализ текста</w:t>
      </w: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(приемы: диалог с автором через текст, комментированное чтение, беседа по </w:t>
      </w:r>
      <w:proofErr w:type="gramStart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прочитанному</w:t>
      </w:r>
      <w:proofErr w:type="gramEnd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выделение ключевых слов, предложений, абзацев, смысловых частей). Постановка уточняющего вопроса к каждой смысловой части. Беседа по содержанию текста. Обобщение </w:t>
      </w:r>
      <w:proofErr w:type="gramStart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прочитанного</w:t>
      </w:r>
      <w:proofErr w:type="gramEnd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Постановка к тексту обобщающих вопросов. Обращение (в случае необходимости) к отдельным фрагментам текста. Выразительное чтение.</w:t>
      </w:r>
    </w:p>
    <w:p w:rsidR="002A2F05" w:rsidRPr="0020616B" w:rsidRDefault="002A2F05" w:rsidP="002A2F0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206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 этап. Работа с текстом после чтения</w:t>
      </w:r>
    </w:p>
    <w:p w:rsidR="002A2F05" w:rsidRPr="0020616B" w:rsidRDefault="002A2F05" w:rsidP="002A2F0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206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Концептуальная</w:t>
      </w: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(смысловая) беседа по тексту. Коллективное обсуждение </w:t>
      </w:r>
      <w:proofErr w:type="gramStart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прочитанного</w:t>
      </w:r>
      <w:proofErr w:type="gramEnd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дискуссия. Соотнесение читательских интерпретаций (истолкований, оценок) произведения с авторской позицией. Выявление и формулирование основной идеи текста.</w:t>
      </w:r>
    </w:p>
    <w:p w:rsidR="002A2F05" w:rsidRPr="0020616B" w:rsidRDefault="00100277" w:rsidP="002A2F0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206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2A2F05"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материалами учебника, дополнительными источниками.</w:t>
      </w:r>
    </w:p>
    <w:p w:rsidR="002A2F05" w:rsidRPr="0020616B" w:rsidRDefault="002A2F05" w:rsidP="002A2F0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206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Работа с заглавием, иллюстрациями</w:t>
      </w: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Обсуждение смысла заглавия. Обращение учащихся к готовым иллюстрациям. Соотнесение видения художника с читательским представлением.</w:t>
      </w:r>
    </w:p>
    <w:p w:rsidR="002A2F05" w:rsidRPr="0020616B" w:rsidRDefault="002A2F05" w:rsidP="002A2F0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206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Творческие задания</w:t>
      </w: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опирающиеся на какую-либо сферу читательской деятельности учащихся (эмоции, воображение, осмысление содержания, художественной формы). Для более полного восприятия и понимания текста серьезное внимание уделяется рассмотрению основных элементов текста, таким, как заголовок и ключевые понятия. Заголовок концентрирует основную идею, тему произведения, является ключом к его пониманию. Он позволяет осознать первоначальную перспективу, на которую нацеливается читательское понимание, и переосмыслить текст в соответствии с закодированной в нем идеей.</w:t>
      </w:r>
    </w:p>
    <w:p w:rsidR="002A2F05" w:rsidRPr="0020616B" w:rsidRDefault="002A2F05" w:rsidP="002A2F0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н</w:t>
      </w:r>
      <w:r w:rsidR="00687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екоторые этапы </w:t>
      </w:r>
      <w:r w:rsidR="00100277"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с текстом, которые предполагают</w:t>
      </w: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вовлечение учащихся в различные виды деятельности, направленные на обогащение воображения, мышления, памяти, речи </w:t>
      </w:r>
    </w:p>
    <w:p w:rsidR="002A2F05" w:rsidRPr="0020616B" w:rsidRDefault="002A2F05" w:rsidP="002A2F0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чтением любого произведения применяется </w:t>
      </w:r>
      <w:r w:rsidRPr="00206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приём «прогнозирования</w:t>
      </w: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то есть ученикам предлагаются сначала ориентировочные действия (</w:t>
      </w:r>
      <w:r w:rsidRPr="00206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рассмотри заглавие, иллюстрации, обрати внимание на жанр, структуру произведения</w:t>
      </w: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100277"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6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Заголовок</w:t>
      </w: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6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предвосхищает</w:t>
      </w: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обобщает, концентрирует основное содержание текста, выражает его суть, является своеобразным кодом, расшифровка которого открывает возможности «осмысленной» работы читателя с произведением.</w:t>
      </w:r>
    </w:p>
    <w:p w:rsidR="002A2F05" w:rsidRPr="0020616B" w:rsidRDefault="002A2F05" w:rsidP="002A2F0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исполнительные действия по выявлению образного, эмоционального и логического содержания произведения, его формы (учащиеся проводят наблюдение за текстом, поясняют, представляют в своём воображении </w:t>
      </w: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события, героев, рассуждают, сравнивают факты, эпизоды, выражают своё эмоциональное отношение к ним, выясняют позицию автора и т.д.).</w:t>
      </w:r>
    </w:p>
    <w:p w:rsidR="00EE7886" w:rsidRPr="0020616B" w:rsidRDefault="00EE7886" w:rsidP="00EE788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слово в названии темы активизирует мыслительную деятельность учащихся, предвосхищает предстоящее чтение и получение новых знаний с опорой на ранее полученные знания. Выдвинув гипотезу о возможном смысле, читатель подтверждает её или отклоняет следующей информацией.</w:t>
      </w:r>
    </w:p>
    <w:p w:rsidR="00EE7886" w:rsidRPr="0020616B" w:rsidRDefault="00EE7886" w:rsidP="00EE788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уроке литературы такой приём можно использовать перед чтением каждого нового произведения. </w:t>
      </w:r>
      <w:proofErr w:type="spellStart"/>
      <w:r w:rsidRPr="00206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Предтекстовая</w:t>
      </w:r>
      <w:proofErr w:type="spellEnd"/>
      <w:r w:rsidRPr="00206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работа</w:t>
      </w: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нацелена на постановку задач чтения, на выбор чтения, актуализацию предшествующих знаний и опыта, имеющих отношение к теме текста, понятий и словаря текста, на создание мотивации к чтению.</w:t>
      </w:r>
    </w:p>
    <w:p w:rsidR="00EE7886" w:rsidRPr="0020616B" w:rsidRDefault="00FE002E" w:rsidP="00EE7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стратегиях</w:t>
      </w:r>
      <w:r w:rsidR="00EE7886"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E7886"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предтекстовой</w:t>
      </w:r>
      <w:proofErr w:type="spellEnd"/>
      <w:r w:rsidR="00EE7886"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деятельности: «Мозговой штурм», «Глоссарий», «Ориентиры предвосхищения», «Вопросы для припоминания», «Рассечение вопроса», «Предваряющие вопросы», «Иллюстрации содержания» </w:t>
      </w: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прочитать в</w:t>
      </w:r>
      <w:r w:rsidR="00EE7886"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пособии для учителя Н.Н. </w:t>
      </w:r>
      <w:proofErr w:type="spellStart"/>
      <w:r w:rsidR="00EE7886"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Сметанниковой</w:t>
      </w:r>
      <w:proofErr w:type="spellEnd"/>
      <w:r w:rsidR="00EE7886"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«Обучение стратегиям чтения» </w:t>
      </w: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7886"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статье «Описание стратегий смыслового чтения</w:t>
      </w:r>
      <w:r w:rsidR="00EE7886" w:rsidRPr="00206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A26C0" w:rsidRPr="0020616B" w:rsidRDefault="007A26C0" w:rsidP="007A2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1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для припоминания».</w:t>
      </w: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Технология проведения проста «Русский язык» по программе </w:t>
      </w:r>
      <w:r w:rsidR="00903BA8"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М. Разумовской. </w:t>
      </w:r>
      <w:proofErr w:type="gramStart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9 классе § 28 (– тема «Стили речи»:</w:t>
      </w:r>
      <w:proofErr w:type="gramEnd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«Помните ли вы, какие бывают стили речи?», § 29 – тема «Типы речи»: «Вспомните, какие вам известны типы речи»? </w:t>
      </w:r>
    </w:p>
    <w:p w:rsidR="007A26C0" w:rsidRPr="0020616B" w:rsidRDefault="007A26C0" w:rsidP="007A26C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Стратегии </w:t>
      </w:r>
      <w:r w:rsidRPr="002061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текстовой деятельности</w:t>
      </w: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«Чтение в кружок» или «Чтение вслух», «Попеременное чтение», «Чтение про себя с вопросами», «Понятно, что на уроке литературы даже в пятом классе невозможно прочитать всё произведение на уроке («Кладовая солнца», «Снежная королева» и другие большие произведения), но поработать с эпизодами можно.</w:t>
      </w:r>
    </w:p>
    <w:p w:rsidR="007A26C0" w:rsidRPr="0020616B" w:rsidRDefault="007A26C0" w:rsidP="007A26C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целью стратегии </w:t>
      </w:r>
      <w:r w:rsidRPr="002061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«Чтение в кружок</w:t>
      </w: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является проверка понимания читаемого вслух текста. Имеющийся в одном экземпляре текст даётся ученику, который читает абзац, остальные ученики слушают его и задают вопросы чтецу, чтобы проверить, понимает ли он читаемый текст. Если его ответ не верен или не точен, </w:t>
      </w:r>
      <w:proofErr w:type="gramStart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слушающие</w:t>
      </w:r>
      <w:proofErr w:type="gramEnd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поправляют. Первым всегда читает учитель, он передаёт первому ученику, затем второму и т.д.</w:t>
      </w:r>
    </w:p>
    <w:p w:rsidR="007A26C0" w:rsidRPr="0020616B" w:rsidRDefault="007A26C0" w:rsidP="007A26C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Стратегия  </w:t>
      </w:r>
      <w:r w:rsidRPr="002061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«Чтение с остановками»</w:t>
      </w: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применяется при чтении текстов различных типов речи. Её цель – управление процессом осмысления текста во время его чтения. Обучающиеся читают отры</w:t>
      </w:r>
      <w:r w:rsidR="00E32A0B"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вок и отвечают на вопросы, которые </w:t>
      </w: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направлены на контроль общего понимания прочитанного отрывка и прогнозирование содержания следующего. Учитель обращает внимание на наиболее важные отрывки или эпизоды.</w:t>
      </w:r>
    </w:p>
    <w:p w:rsidR="007A26C0" w:rsidRPr="0020616B" w:rsidRDefault="007A26C0" w:rsidP="007A26C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proofErr w:type="spellStart"/>
      <w:r w:rsidRPr="00206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Послетекстовые</w:t>
      </w:r>
      <w:proofErr w:type="spellEnd"/>
      <w:r w:rsidRPr="00206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стратегии</w:t>
      </w: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«Отношения между вопросом и ответом», «Вопросы после текста», «Тайм-аут», «Проверочный лист».</w:t>
      </w:r>
    </w:p>
    <w:p w:rsidR="007A26C0" w:rsidRPr="0020616B" w:rsidRDefault="007A26C0" w:rsidP="007A26C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стратегии «</w:t>
      </w:r>
      <w:r w:rsidRPr="002061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Отношения между вопросом и ответом»</w:t>
      </w: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обучение пониманию текста. При ответе на вопрос необходимо найти место нахождения ответа.</w:t>
      </w:r>
    </w:p>
    <w:p w:rsidR="007A26C0" w:rsidRPr="0020616B" w:rsidRDefault="007A26C0" w:rsidP="007A26C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провести такую работу по выявлению уровня понимания текста после чтения «Сказки о царе </w:t>
      </w:r>
      <w:proofErr w:type="spellStart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Салтане</w:t>
      </w:r>
      <w:proofErr w:type="spellEnd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Ученикам выдаются листочки с заданиями.</w:t>
      </w:r>
    </w:p>
    <w:p w:rsidR="007A26C0" w:rsidRPr="0020616B" w:rsidRDefault="007A26C0" w:rsidP="007A26C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206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Заполните таблицу.</w:t>
      </w:r>
    </w:p>
    <w:p w:rsidR="007A26C0" w:rsidRPr="0020616B" w:rsidRDefault="007A26C0" w:rsidP="007A26C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 автора</w:t>
      </w:r>
    </w:p>
    <w:p w:rsidR="007A26C0" w:rsidRPr="0020616B" w:rsidRDefault="007A26C0" w:rsidP="007A26C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Заголовок</w:t>
      </w:r>
    </w:p>
    <w:p w:rsidR="007A26C0" w:rsidRPr="0020616B" w:rsidRDefault="007A26C0" w:rsidP="007A26C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</w:t>
      </w:r>
    </w:p>
    <w:p w:rsidR="007A26C0" w:rsidRPr="0020616B" w:rsidRDefault="007A26C0" w:rsidP="007A26C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206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Найдите </w:t>
      </w: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тексте предложение, которое подтверждает, что</w:t>
      </w:r>
    </w:p>
    <w:p w:rsidR="007A26C0" w:rsidRPr="0020616B" w:rsidRDefault="007A26C0" w:rsidP="007A26C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этой сказке есть волшебство;</w:t>
      </w:r>
    </w:p>
    <w:p w:rsidR="007A26C0" w:rsidRPr="0020616B" w:rsidRDefault="007A26C0" w:rsidP="007A26C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эта сказка бытовая.</w:t>
      </w:r>
    </w:p>
    <w:p w:rsidR="007A26C0" w:rsidRPr="0020616B" w:rsidRDefault="007A26C0" w:rsidP="007A26C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206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Как вы понимаете выражения</w:t>
      </w: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26C0" w:rsidRPr="0020616B" w:rsidRDefault="007A26C0" w:rsidP="007A26C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2061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 «А сама-то величава, выступает</w:t>
      </w:r>
      <w:proofErr w:type="gramStart"/>
      <w:r w:rsidRPr="002061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2061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будто пава »</w:t>
      </w: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</w:t>
      </w:r>
    </w:p>
    <w:p w:rsidR="007A26C0" w:rsidRPr="0020616B" w:rsidRDefault="007A26C0" w:rsidP="007A26C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2061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2) «</w:t>
      </w:r>
      <w:r w:rsidR="00903BA8" w:rsidRPr="002061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душа</w:t>
      </w:r>
      <w:r w:rsidRPr="002061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– де просит, так и тянет и уносит» </w:t>
      </w: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– _</w:t>
      </w:r>
    </w:p>
    <w:p w:rsidR="007A26C0" w:rsidRPr="0020616B" w:rsidRDefault="007A26C0" w:rsidP="007A26C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2061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3) «торговали мы булатом»</w:t>
      </w: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–</w:t>
      </w:r>
    </w:p>
    <w:p w:rsidR="007A26C0" w:rsidRPr="0020616B" w:rsidRDefault="007A26C0" w:rsidP="007A26C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206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Найдите в тексте устаревшие слова</w:t>
      </w: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Запишите и подберите синоним. </w:t>
      </w: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_ ___________ _____________________________________________________________ </w:t>
      </w:r>
    </w:p>
    <w:p w:rsidR="007A26C0" w:rsidRPr="0020616B" w:rsidRDefault="007A26C0" w:rsidP="007A26C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206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Восстановите последовательность</w:t>
      </w: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сказки, расставив номера.</w:t>
      </w:r>
    </w:p>
    <w:p w:rsidR="007A26C0" w:rsidRPr="0020616B" w:rsidRDefault="007A26C0" w:rsidP="007A26C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20616B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□ </w:t>
      </w: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Сына бог им дал в аршин</w:t>
      </w:r>
    </w:p>
    <w:p w:rsidR="007A26C0" w:rsidRPr="0020616B" w:rsidRDefault="007A26C0" w:rsidP="007A26C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20616B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□ </w:t>
      </w: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Шмелем князь </w:t>
      </w:r>
      <w:proofErr w:type="gramStart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оборотился</w:t>
      </w:r>
      <w:proofErr w:type="gramEnd"/>
    </w:p>
    <w:p w:rsidR="007A26C0" w:rsidRPr="0020616B" w:rsidRDefault="007A26C0" w:rsidP="007A26C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20616B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□ </w:t>
      </w: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Князь недолго </w:t>
      </w:r>
      <w:proofErr w:type="spellStart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собиролся</w:t>
      </w:r>
      <w:proofErr w:type="spellEnd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царевне обвенчался</w:t>
      </w:r>
      <w:r w:rsidRPr="0020616B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</w:p>
    <w:p w:rsidR="007A26C0" w:rsidRPr="0020616B" w:rsidRDefault="007A26C0" w:rsidP="007A26C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20616B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□ </w:t>
      </w: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Белка песенки поёт да орешки всё грызёт.</w:t>
      </w:r>
    </w:p>
    <w:p w:rsidR="007A26C0" w:rsidRPr="0020616B" w:rsidRDefault="007A26C0" w:rsidP="007A26C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20616B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□ </w:t>
      </w: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тот же день стал княжить он  и нарёкся: князь </w:t>
      </w:r>
      <w:proofErr w:type="spellStart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Гвидон</w:t>
      </w:r>
      <w:proofErr w:type="spellEnd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26C0" w:rsidRPr="0020616B" w:rsidRDefault="007A26C0" w:rsidP="007A26C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20616B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lastRenderedPageBreak/>
        <w:t>□ </w:t>
      </w: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Тут он в точку уменьшился, комаром </w:t>
      </w:r>
      <w:proofErr w:type="gramStart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оборотился</w:t>
      </w:r>
      <w:proofErr w:type="gramEnd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26C0" w:rsidRPr="0020616B" w:rsidRDefault="007A26C0" w:rsidP="007A26C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20616B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□ </w:t>
      </w: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Царь </w:t>
      </w:r>
      <w:proofErr w:type="spellStart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</w:t>
      </w:r>
      <w:proofErr w:type="spellEnd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женился </w:t>
      </w:r>
      <w:r w:rsidRPr="0020616B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</w:p>
    <w:p w:rsidR="007A26C0" w:rsidRPr="0020616B" w:rsidRDefault="007A26C0" w:rsidP="007A26C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Каким </w:t>
      </w:r>
      <w:proofErr w:type="spellStart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представляетекнязя</w:t>
      </w:r>
      <w:proofErr w:type="spellEnd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Гвидона</w:t>
      </w:r>
      <w:proofErr w:type="spellEnd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206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Отметьте ответы и объясните свой выбор</w:t>
      </w: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26C0" w:rsidRPr="0020616B" w:rsidRDefault="007A26C0" w:rsidP="007A26C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20616B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□ </w:t>
      </w: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старый и одинокий □ старый и злой □ молодой и мудрый</w:t>
      </w:r>
    </w:p>
    <w:p w:rsidR="007A26C0" w:rsidRPr="0020616B" w:rsidRDefault="007A26C0" w:rsidP="007A26C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20616B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□ </w:t>
      </w: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молодой и опытный □ молодой и хитрый</w:t>
      </w:r>
    </w:p>
    <w:p w:rsidR="007A26C0" w:rsidRPr="0020616B" w:rsidRDefault="007A26C0" w:rsidP="007A26C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Ответы на поставленные вопросы, высказывание своей точки зрения, приведение </w:t>
      </w:r>
      <w:proofErr w:type="gramStart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доводов</w:t>
      </w:r>
      <w:proofErr w:type="gramEnd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поддержку высказанного утверждения, так и в его опровержение, объяснение различных ситуаций с помощью текста, доказательство высказанной чьей-либо точки зрения с опорой на прочитанный текст - пути, обеспечивающие развитие умений смыслового чтения, овладение школьниками различными механизмами чтения.</w:t>
      </w:r>
    </w:p>
    <w:p w:rsidR="007A26C0" w:rsidRPr="0020616B" w:rsidRDefault="007A26C0" w:rsidP="007A26C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proofErr w:type="gramStart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 учебниках по-прежнему представлены преимущественно «сплошные» тексты, в то время как жизнь требует, чтобы школьники умели вычитывать и обобщать информацию из «</w:t>
      </w:r>
      <w:proofErr w:type="spellStart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несплошных</w:t>
      </w:r>
      <w:proofErr w:type="spellEnd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текстов (таблиц, пиктограмм, графиков, диаграмм, проспектов, рекламных материалов и т.п.).</w:t>
      </w:r>
      <w:proofErr w:type="gramEnd"/>
    </w:p>
    <w:p w:rsidR="007A26C0" w:rsidRPr="0020616B" w:rsidRDefault="007A26C0" w:rsidP="007A26C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федерального государственного образовательного стандарта позволяют выявить основные умения смыслового чтения, развитие которых должно обеспечиваться всей образовательной деятельностью:</w:t>
      </w:r>
    </w:p>
    <w:p w:rsidR="007A26C0" w:rsidRPr="0020616B" w:rsidRDefault="007A26C0" w:rsidP="007A26C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осмысливать цели чтения;</w:t>
      </w:r>
    </w:p>
    <w:p w:rsidR="007A26C0" w:rsidRPr="0020616B" w:rsidRDefault="007A26C0" w:rsidP="007A26C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выбирать вид чтения в зависимости от его цели;</w:t>
      </w:r>
    </w:p>
    <w:p w:rsidR="007A26C0" w:rsidRPr="0020616B" w:rsidRDefault="007A26C0" w:rsidP="007A26C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извлекать необходимую информацию из прослушанных текстов различных жанров;</w:t>
      </w:r>
    </w:p>
    <w:p w:rsidR="007A26C0" w:rsidRPr="0020616B" w:rsidRDefault="007A26C0" w:rsidP="007A26C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определять основную и второстепенную информацию;</w:t>
      </w:r>
    </w:p>
    <w:p w:rsidR="007A26C0" w:rsidRPr="0020616B" w:rsidRDefault="007A26C0" w:rsidP="007A26C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свободно ориентироваться и воспринимать тексты художественного, научного, публицистического и официально-делового стилей;</w:t>
      </w:r>
    </w:p>
    <w:p w:rsidR="007A26C0" w:rsidRPr="0020616B" w:rsidRDefault="007A26C0" w:rsidP="007A26C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понимать и адекватно оценивать языковые средства массовой информации.</w:t>
      </w:r>
    </w:p>
    <w:p w:rsidR="007A26C0" w:rsidRPr="0020616B" w:rsidRDefault="007A26C0" w:rsidP="007A26C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у школьников формируются способности не просто пересказывать текст, но и выражать своё отношение к </w:t>
      </w:r>
      <w:proofErr w:type="gramStart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прочитанному</w:t>
      </w:r>
      <w:proofErr w:type="gramEnd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давать оценку той информации, которую он получил, оценивать героев произведения. Школьники, вступая в диалог с автором текста, спорят с ним </w:t>
      </w: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или соглашаются с его мнением, строят свой, авторизованный текст. С этой целью </w:t>
      </w:r>
      <w:proofErr w:type="gramStart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участие в дискуссии, в составлении характеристики героев, аннотации любимой книги.</w:t>
      </w:r>
    </w:p>
    <w:p w:rsidR="007A26C0" w:rsidRPr="0020616B" w:rsidRDefault="007A26C0" w:rsidP="007A26C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русского языка и литературы школьники учатся задавать вопросы разного уровня сложности, делать выводы, составлять тезисы (выделять главную, существенную и второстепенную информацию).</w:t>
      </w:r>
    </w:p>
    <w:p w:rsidR="007A26C0" w:rsidRPr="0020616B" w:rsidRDefault="007A26C0" w:rsidP="007A26C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 той или иной стратегии смыслового чтения зависит от текста, его структуры. Возвращаясь</w:t>
      </w:r>
      <w:r w:rsidRPr="00206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началу статьи, где говорится о цели смыслового чтения, могу сказать, что постоянная и терпеливая работа с текстом на любом уроке и учебном предмете научит ребёнка максимально точно и полно понимать содержание текста, улавливать все детали и практически осмысливать извлечённую информацию, работать с художественными, научно-популярными, деловыми текстами. Считаю, что данный опыт формирования навыков смыслового чтения, как основы интеллектуальных умений, может </w:t>
      </w:r>
      <w:proofErr w:type="gramStart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proofErr w:type="gramEnd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применим и при работе по различным УМК по русскому языку и литературе.</w:t>
      </w:r>
    </w:p>
    <w:p w:rsidR="007A26C0" w:rsidRPr="0020616B" w:rsidRDefault="007A26C0" w:rsidP="007A26C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7A26C0" w:rsidRPr="0020616B" w:rsidRDefault="007A26C0" w:rsidP="007A26C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7A26C0" w:rsidRPr="0020616B" w:rsidRDefault="007A26C0" w:rsidP="007A26C0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206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7A26C0" w:rsidRPr="0020616B" w:rsidRDefault="007A26C0" w:rsidP="007A26C0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proofErr w:type="spellStart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Сметанникова</w:t>
      </w:r>
      <w:proofErr w:type="spellEnd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 </w:t>
      </w:r>
      <w:proofErr w:type="spellStart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Стратегиальный</w:t>
      </w:r>
      <w:proofErr w:type="spellEnd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к обучению чтению. Междисциплинарные проблемы чтения и грамотности / Н.Н. </w:t>
      </w:r>
      <w:proofErr w:type="spellStart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Сметанникова</w:t>
      </w:r>
      <w:proofErr w:type="spellEnd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ШБ, 2005.</w:t>
      </w:r>
    </w:p>
    <w:p w:rsidR="007A26C0" w:rsidRPr="0020616B" w:rsidRDefault="007A26C0" w:rsidP="007A26C0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proofErr w:type="spellStart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Сметанникова</w:t>
      </w:r>
      <w:proofErr w:type="spellEnd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 Обучение стратегиям чтения в 5-9 классах: как реализовать ФГОС. Пособие для учителя / Н.Н. </w:t>
      </w:r>
      <w:proofErr w:type="spellStart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Сметанникова</w:t>
      </w:r>
      <w:proofErr w:type="spellEnd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М.: </w:t>
      </w:r>
      <w:proofErr w:type="spellStart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Баласс</w:t>
      </w:r>
      <w:proofErr w:type="spellEnd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2011. – 128 с. (Образовательная система «Школа 2100»).</w:t>
      </w:r>
    </w:p>
    <w:p w:rsidR="007A26C0" w:rsidRPr="0020616B" w:rsidRDefault="007A26C0" w:rsidP="007A26C0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proofErr w:type="spellStart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Сметанникова</w:t>
      </w:r>
      <w:proofErr w:type="spellEnd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 Стратегия воспитания лидеров чтения. / Н.Н. </w:t>
      </w:r>
      <w:proofErr w:type="spellStart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Сметанникова</w:t>
      </w:r>
      <w:proofErr w:type="spellEnd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 </w:t>
      </w:r>
      <w:proofErr w:type="spellStart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Homo</w:t>
      </w:r>
      <w:proofErr w:type="spellEnd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Legens</w:t>
      </w:r>
      <w:proofErr w:type="spellEnd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3 – М.: ШБ, 2006.</w:t>
      </w:r>
    </w:p>
    <w:p w:rsidR="007A26C0" w:rsidRPr="0020616B" w:rsidRDefault="007A26C0" w:rsidP="007A26C0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proofErr w:type="spellStart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Сметанникова</w:t>
      </w:r>
      <w:proofErr w:type="spellEnd"/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 «Описание стратегий смыслового чтения». </w:t>
      </w:r>
      <w:r w:rsidRPr="0020616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[</w:t>
      </w: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Электронный ресурс</w:t>
      </w:r>
      <w:r w:rsidRPr="0020616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]</w:t>
      </w:r>
      <w:r w:rsidRPr="0020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- Режим доступа: sites.google.com.</w:t>
      </w:r>
    </w:p>
    <w:p w:rsidR="007A26C0" w:rsidRPr="0020616B" w:rsidRDefault="007A26C0" w:rsidP="007A26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6C0" w:rsidRPr="0020616B" w:rsidRDefault="007A26C0" w:rsidP="00EE788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356319" w:rsidRPr="0020616B" w:rsidRDefault="00356319">
      <w:pPr>
        <w:rPr>
          <w:sz w:val="28"/>
          <w:szCs w:val="28"/>
        </w:rPr>
      </w:pPr>
    </w:p>
    <w:p w:rsidR="0020616B" w:rsidRPr="0020616B" w:rsidRDefault="0020616B">
      <w:pPr>
        <w:rPr>
          <w:sz w:val="28"/>
          <w:szCs w:val="28"/>
        </w:rPr>
      </w:pPr>
    </w:p>
    <w:sectPr w:rsidR="0020616B" w:rsidRPr="00206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2F55"/>
    <w:multiLevelType w:val="multilevel"/>
    <w:tmpl w:val="109C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A26029"/>
    <w:multiLevelType w:val="multilevel"/>
    <w:tmpl w:val="A0AED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230"/>
    <w:rsid w:val="000054FA"/>
    <w:rsid w:val="00100277"/>
    <w:rsid w:val="0020616B"/>
    <w:rsid w:val="002A2F05"/>
    <w:rsid w:val="00356319"/>
    <w:rsid w:val="003B249B"/>
    <w:rsid w:val="00564C70"/>
    <w:rsid w:val="00572998"/>
    <w:rsid w:val="00684230"/>
    <w:rsid w:val="00687999"/>
    <w:rsid w:val="006B2F1D"/>
    <w:rsid w:val="007A26C0"/>
    <w:rsid w:val="007C779E"/>
    <w:rsid w:val="00903BA8"/>
    <w:rsid w:val="00C2485C"/>
    <w:rsid w:val="00C800DB"/>
    <w:rsid w:val="00E32A0B"/>
    <w:rsid w:val="00EE7886"/>
    <w:rsid w:val="00FE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B249B"/>
  </w:style>
  <w:style w:type="character" w:customStyle="1" w:styleId="apple-converted-space">
    <w:name w:val="apple-converted-space"/>
    <w:basedOn w:val="a0"/>
    <w:rsid w:val="003B249B"/>
  </w:style>
  <w:style w:type="character" w:customStyle="1" w:styleId="c10">
    <w:name w:val="c10"/>
    <w:basedOn w:val="a0"/>
    <w:rsid w:val="003B249B"/>
  </w:style>
  <w:style w:type="paragraph" w:styleId="a3">
    <w:name w:val="Normal (Web)"/>
    <w:basedOn w:val="a"/>
    <w:uiPriority w:val="99"/>
    <w:semiHidden/>
    <w:unhideWhenUsed/>
    <w:rsid w:val="00206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-number">
    <w:name w:val="slide-number"/>
    <w:basedOn w:val="a"/>
    <w:rsid w:val="00206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B249B"/>
  </w:style>
  <w:style w:type="character" w:customStyle="1" w:styleId="apple-converted-space">
    <w:name w:val="apple-converted-space"/>
    <w:basedOn w:val="a0"/>
    <w:rsid w:val="003B249B"/>
  </w:style>
  <w:style w:type="character" w:customStyle="1" w:styleId="c10">
    <w:name w:val="c10"/>
    <w:basedOn w:val="a0"/>
    <w:rsid w:val="003B249B"/>
  </w:style>
  <w:style w:type="paragraph" w:styleId="a3">
    <w:name w:val="Normal (Web)"/>
    <w:basedOn w:val="a"/>
    <w:uiPriority w:val="99"/>
    <w:semiHidden/>
    <w:unhideWhenUsed/>
    <w:rsid w:val="00206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-number">
    <w:name w:val="slide-number"/>
    <w:basedOn w:val="a"/>
    <w:rsid w:val="00206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8</Pages>
  <Words>2134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интернет</cp:lastModifiedBy>
  <cp:revision>5</cp:revision>
  <cp:lastPrinted>2017-08-19T06:39:00Z</cp:lastPrinted>
  <dcterms:created xsi:type="dcterms:W3CDTF">2017-08-06T00:28:00Z</dcterms:created>
  <dcterms:modified xsi:type="dcterms:W3CDTF">2017-09-04T09:10:00Z</dcterms:modified>
</cp:coreProperties>
</file>