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68" w:rsidRPr="00C12199" w:rsidRDefault="00993ADE" w:rsidP="00507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2199">
        <w:rPr>
          <w:rFonts w:ascii="Times New Roman" w:hAnsi="Times New Roman" w:cs="Times New Roman"/>
          <w:sz w:val="28"/>
          <w:szCs w:val="28"/>
        </w:rPr>
        <w:t>Информационная карта инновационного опыта</w:t>
      </w:r>
    </w:p>
    <w:tbl>
      <w:tblPr>
        <w:tblStyle w:val="a3"/>
        <w:tblpPr w:leftFromText="180" w:rightFromText="180" w:vertAnchor="page" w:horzAnchor="margin" w:tblpX="-459" w:tblpY="2670"/>
        <w:tblW w:w="10031" w:type="dxa"/>
        <w:tblLook w:val="04A0" w:firstRow="1" w:lastRow="0" w:firstColumn="1" w:lastColumn="0" w:noHBand="0" w:noVBand="1"/>
      </w:tblPr>
      <w:tblGrid>
        <w:gridCol w:w="392"/>
        <w:gridCol w:w="2835"/>
        <w:gridCol w:w="6804"/>
      </w:tblGrid>
      <w:tr w:rsidR="00993ADE" w:rsidRPr="00C12199" w:rsidTr="00993ADE">
        <w:tc>
          <w:tcPr>
            <w:tcW w:w="392" w:type="dxa"/>
          </w:tcPr>
          <w:p w:rsidR="00993ADE" w:rsidRPr="00C12199" w:rsidRDefault="00993ADE" w:rsidP="00507B31">
            <w:pPr>
              <w:pStyle w:val="a4"/>
              <w:numPr>
                <w:ilvl w:val="0"/>
                <w:numId w:val="3"/>
              </w:numPr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Ф. И. О. автора опыта</w:t>
            </w:r>
          </w:p>
        </w:tc>
        <w:tc>
          <w:tcPr>
            <w:tcW w:w="6804" w:type="dxa"/>
          </w:tcPr>
          <w:p w:rsidR="00993ADE" w:rsidRPr="00C12199" w:rsidRDefault="00DD7581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Бабенко Нина Ивановна</w:t>
            </w:r>
          </w:p>
        </w:tc>
      </w:tr>
      <w:tr w:rsidR="00993ADE" w:rsidRPr="00C12199" w:rsidTr="00993ADE">
        <w:tc>
          <w:tcPr>
            <w:tcW w:w="392" w:type="dxa"/>
          </w:tcPr>
          <w:p w:rsidR="00993ADE" w:rsidRPr="00C12199" w:rsidRDefault="00993ADE" w:rsidP="00507B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Учреждение, в котором работает автор опыта,</w:t>
            </w:r>
          </w:p>
        </w:tc>
        <w:tc>
          <w:tcPr>
            <w:tcW w:w="6804" w:type="dxa"/>
          </w:tcPr>
          <w:p w:rsidR="00993ADE" w:rsidRPr="00C12199" w:rsidRDefault="00DD7581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МБОУ «Иозефовская ООШ»</w:t>
            </w:r>
          </w:p>
        </w:tc>
      </w:tr>
      <w:tr w:rsidR="00993ADE" w:rsidRPr="00C12199" w:rsidTr="00993ADE">
        <w:trPr>
          <w:trHeight w:val="284"/>
        </w:trPr>
        <w:tc>
          <w:tcPr>
            <w:tcW w:w="392" w:type="dxa"/>
          </w:tcPr>
          <w:p w:rsidR="00993ADE" w:rsidRPr="00C12199" w:rsidRDefault="00993ADE" w:rsidP="00507B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адрес с индексом,</w:t>
            </w:r>
          </w:p>
        </w:tc>
        <w:tc>
          <w:tcPr>
            <w:tcW w:w="6804" w:type="dxa"/>
          </w:tcPr>
          <w:p w:rsidR="00993ADE" w:rsidRPr="00C12199" w:rsidRDefault="00DD7581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 xml:space="preserve">216637 д. Иозефовка Хиславичский р-н </w:t>
            </w:r>
            <w:proofErr w:type="gramStart"/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C12199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</w:tr>
      <w:tr w:rsidR="00993ADE" w:rsidRPr="00C12199" w:rsidTr="00993ADE">
        <w:tc>
          <w:tcPr>
            <w:tcW w:w="392" w:type="dxa"/>
          </w:tcPr>
          <w:p w:rsidR="00993ADE" w:rsidRPr="00C12199" w:rsidRDefault="00993ADE" w:rsidP="00507B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6804" w:type="dxa"/>
          </w:tcPr>
          <w:p w:rsidR="00993ADE" w:rsidRPr="00C12199" w:rsidRDefault="00DD7581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8(48140)2-51-30</w:t>
            </w:r>
          </w:p>
        </w:tc>
      </w:tr>
      <w:tr w:rsidR="00993ADE" w:rsidRPr="00C12199" w:rsidTr="00993ADE">
        <w:tc>
          <w:tcPr>
            <w:tcW w:w="392" w:type="dxa"/>
          </w:tcPr>
          <w:p w:rsidR="00993ADE" w:rsidRPr="00C12199" w:rsidRDefault="00993ADE" w:rsidP="00507B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04" w:type="dxa"/>
          </w:tcPr>
          <w:p w:rsidR="00993ADE" w:rsidRPr="00C12199" w:rsidRDefault="00DD7581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3ADE" w:rsidRPr="00C12199" w:rsidTr="00993ADE">
        <w:tc>
          <w:tcPr>
            <w:tcW w:w="392" w:type="dxa"/>
          </w:tcPr>
          <w:p w:rsidR="00993ADE" w:rsidRPr="00C12199" w:rsidRDefault="00993ADE" w:rsidP="00507B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преподаваемый предмет или выполняемый функционал</w:t>
            </w:r>
          </w:p>
        </w:tc>
        <w:tc>
          <w:tcPr>
            <w:tcW w:w="6804" w:type="dxa"/>
          </w:tcPr>
          <w:p w:rsidR="00993ADE" w:rsidRPr="00C12199" w:rsidRDefault="00C63198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993ADE" w:rsidRPr="00C12199" w:rsidTr="00993ADE">
        <w:tc>
          <w:tcPr>
            <w:tcW w:w="392" w:type="dxa"/>
          </w:tcPr>
          <w:p w:rsidR="00993ADE" w:rsidRPr="00C12199" w:rsidRDefault="00993ADE" w:rsidP="00507B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Стаж работы в должности</w:t>
            </w:r>
          </w:p>
        </w:tc>
        <w:tc>
          <w:tcPr>
            <w:tcW w:w="6804" w:type="dxa"/>
          </w:tcPr>
          <w:p w:rsidR="00993ADE" w:rsidRPr="00C12199" w:rsidRDefault="000D5089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993ADE" w:rsidRPr="00C12199" w:rsidRDefault="00993ADE" w:rsidP="00507B3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2199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993ADE" w:rsidRPr="00C12199" w:rsidRDefault="00993ADE" w:rsidP="00507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ADE" w:rsidRPr="00C12199" w:rsidRDefault="00C12199" w:rsidP="00507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2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93ADE" w:rsidRPr="00C12199">
        <w:rPr>
          <w:rFonts w:ascii="Times New Roman" w:hAnsi="Times New Roman" w:cs="Times New Roman"/>
          <w:sz w:val="28"/>
          <w:szCs w:val="28"/>
        </w:rPr>
        <w:t>. Сущностные характеристики опыта</w:t>
      </w:r>
    </w:p>
    <w:tbl>
      <w:tblPr>
        <w:tblStyle w:val="a3"/>
        <w:tblW w:w="10265" w:type="dxa"/>
        <w:tblInd w:w="-459" w:type="dxa"/>
        <w:tblLook w:val="04A0" w:firstRow="1" w:lastRow="0" w:firstColumn="1" w:lastColumn="0" w:noHBand="0" w:noVBand="1"/>
      </w:tblPr>
      <w:tblGrid>
        <w:gridCol w:w="566"/>
        <w:gridCol w:w="3024"/>
        <w:gridCol w:w="6675"/>
      </w:tblGrid>
      <w:tr w:rsidR="00993ADE" w:rsidRPr="00C12199" w:rsidTr="00B50F88">
        <w:tc>
          <w:tcPr>
            <w:tcW w:w="566" w:type="dxa"/>
          </w:tcPr>
          <w:p w:rsidR="00993ADE" w:rsidRPr="00C12199" w:rsidRDefault="00993ADE" w:rsidP="00507B31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24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Тема инновационного педагогического опыта (ИПО)</w:t>
            </w:r>
          </w:p>
        </w:tc>
        <w:tc>
          <w:tcPr>
            <w:tcW w:w="6675" w:type="dxa"/>
          </w:tcPr>
          <w:p w:rsidR="00993ADE" w:rsidRPr="00C12199" w:rsidRDefault="00230E30" w:rsidP="00D4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CC7B6E" w:rsidRPr="00C12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7B6E" w:rsidRPr="00C12199">
              <w:rPr>
                <w:rFonts w:ascii="Times New Roman" w:hAnsi="Times New Roman" w:cs="Times New Roman"/>
                <w:sz w:val="28"/>
                <w:szCs w:val="28"/>
              </w:rPr>
              <w:t>коммуникативн</w:t>
            </w:r>
            <w:r w:rsidR="00D4229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gramEnd"/>
            <w:r w:rsidR="00D42299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  <w:r w:rsidR="00CC7B6E" w:rsidRPr="00C12199">
              <w:rPr>
                <w:rFonts w:ascii="Times New Roman" w:hAnsi="Times New Roman" w:cs="Times New Roman"/>
                <w:sz w:val="28"/>
                <w:szCs w:val="28"/>
              </w:rPr>
              <w:t xml:space="preserve"> у в процессе преподавания русского языка и литератур</w:t>
            </w:r>
            <w:r w:rsidR="000D50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93ADE" w:rsidRPr="00C12199" w:rsidTr="00B50F88">
        <w:tc>
          <w:tcPr>
            <w:tcW w:w="566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24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Причины, побудившие автора к изменению своей педагогической практики</w:t>
            </w:r>
          </w:p>
        </w:tc>
        <w:tc>
          <w:tcPr>
            <w:tcW w:w="6675" w:type="dxa"/>
          </w:tcPr>
          <w:p w:rsidR="00993ADE" w:rsidRPr="00C12199" w:rsidRDefault="009410F4" w:rsidP="00507B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Низкий уровень развития речевой деятельности учащихся; неумение свободно пользоваться языком во всех сферах его применения, в различных ситуациях.</w:t>
            </w:r>
          </w:p>
          <w:p w:rsidR="009410F4" w:rsidRPr="00C12199" w:rsidRDefault="009410F4" w:rsidP="00507B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Небогатый словарный запас.</w:t>
            </w:r>
          </w:p>
          <w:p w:rsidR="009410F4" w:rsidRPr="00C12199" w:rsidRDefault="009410F4" w:rsidP="00507B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Учащиеся имеют узкий кругозор.</w:t>
            </w:r>
          </w:p>
          <w:p w:rsidR="009410F4" w:rsidRPr="00C12199" w:rsidRDefault="009410F4" w:rsidP="00507B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Контингент учащихся из малообразованных семей.</w:t>
            </w:r>
          </w:p>
          <w:p w:rsidR="009410F4" w:rsidRPr="00C12199" w:rsidRDefault="009410F4" w:rsidP="006808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DE" w:rsidRPr="00C12199" w:rsidTr="00B50F88">
        <w:tc>
          <w:tcPr>
            <w:tcW w:w="566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24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Цель, преследуемая автором в процессе создания ИПО, задачи</w:t>
            </w:r>
          </w:p>
        </w:tc>
        <w:tc>
          <w:tcPr>
            <w:tcW w:w="6675" w:type="dxa"/>
          </w:tcPr>
          <w:p w:rsidR="001C64EE" w:rsidRPr="00C12199" w:rsidRDefault="00C12199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коммуникативной компетенции учащихся, что позволит получить  качественное образование в соответствии с их интересами и склонностями.</w:t>
            </w:r>
          </w:p>
          <w:p w:rsidR="009410F4" w:rsidRPr="00C12199" w:rsidRDefault="009410F4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F4" w:rsidRPr="00C12199" w:rsidRDefault="00147ADC" w:rsidP="00507B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Изучить и проанализировать информационные ресурсы поданной проблеме.</w:t>
            </w:r>
          </w:p>
          <w:p w:rsidR="00230E30" w:rsidRPr="00C12199" w:rsidRDefault="001C64EE" w:rsidP="00507B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диагностическое исследование </w:t>
            </w:r>
            <w:r w:rsidRPr="00C12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  <w:p w:rsidR="00EC4D74" w:rsidRPr="00507B31" w:rsidRDefault="00230E30" w:rsidP="00507B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Подобрать дидактический материал, составить систему вопросов и заданий, разработать конспекты уроков</w:t>
            </w:r>
            <w:r w:rsidR="0050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ADC" w:rsidRPr="00C12199" w:rsidRDefault="00147ADC" w:rsidP="00507B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Формировать у учеников навыки как устной, так и письменной речи</w:t>
            </w:r>
            <w:r w:rsidR="0050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ADC" w:rsidRPr="00507B31" w:rsidRDefault="00307456" w:rsidP="00507B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структуре разных типов высказываний (описание, повествование, рассуждение) и способах связей между предложениями и частями</w:t>
            </w:r>
            <w:r w:rsidR="00E83C48">
              <w:rPr>
                <w:rFonts w:ascii="Times New Roman" w:hAnsi="Times New Roman" w:cs="Times New Roman"/>
                <w:sz w:val="28"/>
                <w:szCs w:val="28"/>
              </w:rPr>
              <w:t xml:space="preserve"> текста.</w:t>
            </w:r>
          </w:p>
        </w:tc>
      </w:tr>
      <w:tr w:rsidR="00993ADE" w:rsidRPr="00C12199" w:rsidTr="00B50F88">
        <w:tc>
          <w:tcPr>
            <w:tcW w:w="566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24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Концепция изменений</w:t>
            </w:r>
          </w:p>
        </w:tc>
        <w:tc>
          <w:tcPr>
            <w:tcW w:w="6675" w:type="dxa"/>
          </w:tcPr>
          <w:p w:rsidR="00993ADE" w:rsidRPr="00C12199" w:rsidRDefault="006340D4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Концепция изменений связана с совершенствованием учебного процесса, продуманным отбором учебного материала</w:t>
            </w:r>
            <w:r w:rsidR="00230E30" w:rsidRPr="00C121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1850" w:rsidRPr="00C12199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230E30" w:rsidRPr="00C12199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системы </w:t>
            </w:r>
            <w:r w:rsidR="00C12199" w:rsidRPr="00C12199">
              <w:rPr>
                <w:rFonts w:ascii="Times New Roman" w:hAnsi="Times New Roman" w:cs="Times New Roman"/>
                <w:sz w:val="28"/>
                <w:szCs w:val="28"/>
              </w:rPr>
              <w:t>упражнений, заданий</w:t>
            </w:r>
            <w:r w:rsidR="0006360C" w:rsidRPr="00C121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850" w:rsidRPr="00C1219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</w:t>
            </w:r>
            <w:r w:rsidR="00230E30" w:rsidRPr="00C12199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коммуникативной компетенции.</w:t>
            </w:r>
          </w:p>
          <w:p w:rsidR="00F950DD" w:rsidRPr="00C12199" w:rsidRDefault="00F950D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DD" w:rsidRPr="00C12199" w:rsidRDefault="00F950DD" w:rsidP="00507B31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950DD" w:rsidRPr="00C12199">
              <w:trPr>
                <w:trHeight w:val="385"/>
              </w:trPr>
              <w:tc>
                <w:tcPr>
                  <w:tcW w:w="0" w:type="auto"/>
                </w:tcPr>
                <w:p w:rsidR="00F950DD" w:rsidRPr="00C12199" w:rsidRDefault="00F950DD" w:rsidP="00507B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F950DD" w:rsidRPr="00C12199" w:rsidRDefault="00F950D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DE" w:rsidRPr="00C12199" w:rsidTr="00B50F88">
        <w:tc>
          <w:tcPr>
            <w:tcW w:w="566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24" w:type="dxa"/>
          </w:tcPr>
          <w:p w:rsidR="00993ADE" w:rsidRPr="00C12199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99">
              <w:rPr>
                <w:rFonts w:ascii="Times New Roman" w:hAnsi="Times New Roman" w:cs="Times New Roman"/>
                <w:sz w:val="28"/>
                <w:szCs w:val="28"/>
              </w:rPr>
              <w:t>Сущность ИПО</w:t>
            </w:r>
          </w:p>
        </w:tc>
        <w:tc>
          <w:tcPr>
            <w:tcW w:w="6675" w:type="dxa"/>
          </w:tcPr>
          <w:p w:rsidR="00993ADE" w:rsidRPr="00507B31" w:rsidRDefault="00147ADC" w:rsidP="00507B3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Подобран </w:t>
            </w:r>
            <w:r w:rsidR="001C64EE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материал, </w:t>
            </w:r>
            <w:r w:rsidR="001C64EE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способствующий реализации целей и </w:t>
            </w:r>
            <w:r w:rsidR="00480AC7" w:rsidRPr="00507B31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1C64EE" w:rsidRPr="0050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4EE" w:rsidRPr="00507B31" w:rsidRDefault="001C64EE" w:rsidP="00507B3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Составлен информационный банк дидактических материалов для учащихся, способствующих улучшению речи учащихся.</w:t>
            </w:r>
          </w:p>
          <w:p w:rsidR="00147ADC" w:rsidRPr="00507B31" w:rsidRDefault="00307456" w:rsidP="00507B3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Разработана система</w:t>
            </w:r>
            <w:r w:rsidR="00804E71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и заданий, направленных на формирование коммуникативной компетенции</w:t>
            </w:r>
            <w:r w:rsidR="001C64EE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88304E" w:rsidRPr="00507B31" w:rsidRDefault="006340D4" w:rsidP="00507B3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Собрана фонотека фрагментов записей чтения текстов известными артис</w:t>
            </w:r>
            <w:r w:rsidR="00BE3270" w:rsidRPr="00507B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ами.</w:t>
            </w:r>
          </w:p>
          <w:p w:rsidR="001C64EE" w:rsidRPr="00507B31" w:rsidRDefault="001C64EE" w:rsidP="00507B3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текста, как основы создания развивающей речевой среды на уроках русского языка и литературного чтения.</w:t>
            </w:r>
          </w:p>
          <w:p w:rsidR="00F950DD" w:rsidRPr="00C12199" w:rsidRDefault="00F950D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DE" w:rsidRPr="00507B31" w:rsidTr="00B50F88">
        <w:tc>
          <w:tcPr>
            <w:tcW w:w="566" w:type="dxa"/>
          </w:tcPr>
          <w:p w:rsidR="00993ADE" w:rsidRPr="00507B31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24" w:type="dxa"/>
          </w:tcPr>
          <w:p w:rsidR="00993ADE" w:rsidRPr="00507B31" w:rsidRDefault="00C279BF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Описание инновационной деятельности автора, трудоемкость, ограничения, риски</w:t>
            </w:r>
          </w:p>
        </w:tc>
        <w:tc>
          <w:tcPr>
            <w:tcW w:w="6675" w:type="dxa"/>
          </w:tcPr>
          <w:p w:rsidR="009823D2" w:rsidRPr="00507B31" w:rsidRDefault="00307456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Принимая учеников в</w:t>
            </w:r>
            <w:r w:rsidR="006808B4">
              <w:rPr>
                <w:rFonts w:ascii="Times New Roman" w:hAnsi="Times New Roman" w:cs="Times New Roman"/>
                <w:sz w:val="28"/>
                <w:szCs w:val="28"/>
              </w:rPr>
              <w:t xml:space="preserve"> пятый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, провожу </w:t>
            </w: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диагностику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устной речью по методике Т. А. Фотековой. Результаты фиксирую в речевой карте</w:t>
            </w:r>
            <w:r w:rsidR="009823D2" w:rsidRPr="00507B31">
              <w:rPr>
                <w:rFonts w:ascii="Times New Roman" w:hAnsi="Times New Roman" w:cs="Times New Roman"/>
                <w:sz w:val="28"/>
                <w:szCs w:val="28"/>
              </w:rPr>
              <w:t>. Начинаю коррекц</w:t>
            </w:r>
            <w:r w:rsidR="004D1B74" w:rsidRPr="00507B31">
              <w:rPr>
                <w:rFonts w:ascii="Times New Roman" w:hAnsi="Times New Roman" w:cs="Times New Roman"/>
                <w:sz w:val="28"/>
                <w:szCs w:val="28"/>
              </w:rPr>
              <w:t>ионную работу.</w:t>
            </w:r>
          </w:p>
          <w:p w:rsidR="009823D2" w:rsidRPr="00507B31" w:rsidRDefault="00C12199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связной устной речи возможно лишь при целенаправленной и методически грамотно организованной работе педагога. Для её осуществления необходимо, чтобы в то или ином объёме работа по развитию речи вплеталась в канву каждого урока.</w:t>
            </w:r>
          </w:p>
          <w:p w:rsidR="009823D2" w:rsidRPr="00507B31" w:rsidRDefault="009823D2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Одним из эффективных средств познания детьми русского языка являются речевые разминки</w:t>
            </w:r>
            <w:r w:rsidR="004D1B74" w:rsidRPr="0050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B74" w:rsidRPr="000D5089" w:rsidRDefault="004D1B74" w:rsidP="00507B31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8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УПРАЖНЕНИЙ</w:t>
            </w:r>
          </w:p>
          <w:p w:rsidR="004D1B74" w:rsidRPr="000D5089" w:rsidRDefault="004D1B74" w:rsidP="00507B31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5089">
              <w:rPr>
                <w:rFonts w:ascii="Times New Roman" w:hAnsi="Times New Roman" w:cs="Times New Roman"/>
                <w:b/>
                <w:sz w:val="28"/>
                <w:szCs w:val="28"/>
              </w:rPr>
              <w:t>ДЛЯ РЕЧЕВЫХ РАЗМИНОК</w:t>
            </w:r>
            <w:r w:rsidRPr="000D508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 УРОКАХ </w:t>
            </w:r>
            <w:r w:rsidR="000D5089" w:rsidRPr="000D5089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литературы</w:t>
            </w:r>
          </w:p>
          <w:p w:rsidR="004D1B74" w:rsidRPr="00507B31" w:rsidRDefault="004D1B74" w:rsidP="00507B31">
            <w:pPr>
              <w:pStyle w:val="a4"/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08B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словом: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а) «В гостях у «школьных» слов» (Из истории происхождения);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б) «Кто больше?» (Составление синонимического  ряда);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в) «Звук заблудился» (Развитие фонематического слуха);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г) «Подбери рифму»;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д) «Что в имени твоем?»</w:t>
            </w:r>
          </w:p>
          <w:p w:rsidR="004D1B74" w:rsidRPr="00507B31" w:rsidRDefault="004D1B74" w:rsidP="00507B31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2.Развитие внимания, памяти. Работа над скоростью чтения.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(«Прочти и запомни ряд слов»)</w:t>
            </w:r>
          </w:p>
          <w:p w:rsidR="004D1B74" w:rsidRPr="00507B31" w:rsidRDefault="004D1B74" w:rsidP="00507B31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над дикцией, интонацией, выразительностью речи.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( Чистоговорки)</w:t>
            </w:r>
          </w:p>
          <w:p w:rsidR="004D1B74" w:rsidRPr="00507B31" w:rsidRDefault="004D1B74" w:rsidP="00507B31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4.Работа с текстом: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а) «Научись читать выразительно фразу, стих»;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б) «Отгадай загадку!» (Объясни, как отгадал);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в) «Собери пословицу» (Объясни ее смысл);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г) «Опиши предмет»;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д) «Закончи стихотворение»;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е) «Продолжи текст»;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ж) «Наведи порядок» (Работа с деформированным текстом);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з) «Составь рассказ по картинкам»;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и) «Почему мы так говорим» (Работа над фразеологизмами);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к) «Послушай и перескажи».</w:t>
            </w:r>
          </w:p>
          <w:p w:rsidR="00804E71" w:rsidRPr="00507B31" w:rsidRDefault="00804E71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B74" w:rsidRPr="00507B31" w:rsidRDefault="004D1B74" w:rsidP="00507B31">
            <w:pPr>
              <w:tabs>
                <w:tab w:val="left" w:pos="128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Дом один у нас, а крыша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Есть у каждого своя.  (Опята)</w:t>
            </w:r>
          </w:p>
          <w:p w:rsidR="004D1B74" w:rsidRPr="00507B31" w:rsidRDefault="004D1B74" w:rsidP="00507B31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Урок 2.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1. «Звук заблудился» (Развитие фонематического слуха);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Мы собирали васильки,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На головах у нас щенки</w:t>
            </w:r>
            <w:proofErr w:type="gramStart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енки)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«Прочти и запомни ряд слов»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3. «Учимся говорить четко и правильно»</w:t>
            </w:r>
          </w:p>
          <w:p w:rsidR="004D1B74" w:rsidRPr="00507B31" w:rsidRDefault="004D1B74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Сы-сы-сы, сы-сы-сы хвост красивый у лисы.</w:t>
            </w:r>
          </w:p>
          <w:p w:rsidR="00CD54D0" w:rsidRPr="00507B31" w:rsidRDefault="00CD54D0" w:rsidP="00507B31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71" w:rsidRPr="00507B31" w:rsidRDefault="00804E71" w:rsidP="00507B31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речь богата пословицами. 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Большинство из них имеют глубокий нравственный и житейский смысл, передают из поколения в поколение народную мудрость. Они не только позволяют приобщить школьников к культуре,</w:t>
            </w:r>
            <w:r w:rsidR="00CD54D0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но и расширить их словарный запас, обогатить их выразительные возможности.</w:t>
            </w:r>
          </w:p>
          <w:p w:rsidR="00804E71" w:rsidRPr="00507B31" w:rsidRDefault="00804E71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Приведу наиболее эффективные формы работы с пословицами на уроке.</w:t>
            </w:r>
          </w:p>
          <w:p w:rsidR="00CD54D0" w:rsidRPr="00507B31" w:rsidRDefault="00CD54D0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1.Составить пословицы из набора слов.</w:t>
            </w:r>
          </w:p>
          <w:p w:rsidR="00CD54D0" w:rsidRPr="00507B31" w:rsidRDefault="00CD54D0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Примеры заданий:</w:t>
            </w:r>
          </w:p>
          <w:p w:rsidR="00CD54D0" w:rsidRPr="00507B31" w:rsidRDefault="00CD54D0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ухо, влетело, в другое, в одно, вылетело;</w:t>
            </w:r>
            <w:proofErr w:type="gramEnd"/>
          </w:p>
          <w:p w:rsidR="00CD54D0" w:rsidRPr="00507B31" w:rsidRDefault="00CD54D0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соловей,</w:t>
            </w:r>
            <w:r w:rsidR="00860441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что, человек, песни, без, Родины.</w:t>
            </w:r>
          </w:p>
          <w:p w:rsidR="00CD54D0" w:rsidRPr="00507B31" w:rsidRDefault="00CD54D0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2.Составить пословицу, убрав из набора слов лишнее.</w:t>
            </w:r>
          </w:p>
          <w:p w:rsidR="00CD54D0" w:rsidRPr="00507B31" w:rsidRDefault="00CD54D0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Примеры заданий:</w:t>
            </w:r>
          </w:p>
          <w:p w:rsidR="00CD54D0" w:rsidRPr="00507B31" w:rsidRDefault="00CD54D0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путь, живёт, вода, найдёт, всегда;</w:t>
            </w:r>
          </w:p>
          <w:p w:rsidR="00CD54D0" w:rsidRPr="00507B31" w:rsidRDefault="00CD54D0" w:rsidP="00507B31">
            <w:pPr>
              <w:tabs>
                <w:tab w:val="left" w:pos="128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встанешь, </w:t>
            </w:r>
            <w:proofErr w:type="gramStart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, слов, сделать,</w:t>
            </w:r>
            <w:r w:rsidR="00860441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пораньше.</w:t>
            </w:r>
          </w:p>
          <w:p w:rsidR="00CD54D0" w:rsidRPr="00507B31" w:rsidRDefault="00CD54D0" w:rsidP="00507B31">
            <w:pPr>
              <w:pStyle w:val="a4"/>
              <w:numPr>
                <w:ilvl w:val="0"/>
                <w:numId w:val="8"/>
              </w:num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Вставить пропущенное слово в пословицу.</w:t>
            </w:r>
          </w:p>
          <w:p w:rsidR="00CD54D0" w:rsidRPr="00507B31" w:rsidRDefault="00CD54D0" w:rsidP="00507B31">
            <w:pPr>
              <w:pStyle w:val="a4"/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Примеры заданий:</w:t>
            </w:r>
          </w:p>
          <w:p w:rsidR="00CD54D0" w:rsidRPr="00507B31" w:rsidRDefault="00CD54D0" w:rsidP="00507B31">
            <w:pPr>
              <w:pStyle w:val="a4"/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Доброе дело два……живёт.</w:t>
            </w:r>
          </w:p>
          <w:p w:rsidR="00CD54D0" w:rsidRPr="00507B31" w:rsidRDefault="00CD54D0" w:rsidP="00507B31">
            <w:pPr>
              <w:pStyle w:val="a4"/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Кто правдой </w:t>
            </w:r>
            <w:r w:rsidR="00C12199" w:rsidRPr="00507B31">
              <w:rPr>
                <w:rFonts w:ascii="Times New Roman" w:hAnsi="Times New Roman" w:cs="Times New Roman"/>
                <w:sz w:val="28"/>
                <w:szCs w:val="28"/>
              </w:rPr>
              <w:t>живет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, тот ……наживёт.</w:t>
            </w:r>
          </w:p>
          <w:p w:rsidR="00860441" w:rsidRPr="00507B31" w:rsidRDefault="00CD54D0" w:rsidP="00507B31">
            <w:pPr>
              <w:pStyle w:val="a4"/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3.Составить пословицы из слов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4D0" w:rsidRPr="00507B31" w:rsidRDefault="00CD54D0" w:rsidP="00507B31">
            <w:pPr>
              <w:pStyle w:val="a4"/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Ученику предлагается набор слов, из которых нужно составить две пословицы. Это задание является очень сложным, но практика показывает, что оно увлекает школьников, и </w:t>
            </w:r>
            <w:r w:rsidR="006340D4" w:rsidRPr="00507B31">
              <w:rPr>
                <w:rFonts w:ascii="Times New Roman" w:hAnsi="Times New Roman" w:cs="Times New Roman"/>
                <w:sz w:val="28"/>
                <w:szCs w:val="28"/>
              </w:rPr>
              <w:t>после они предлагают друг другу подобные задания.</w:t>
            </w:r>
          </w:p>
          <w:p w:rsidR="00CD54D0" w:rsidRPr="00507B31" w:rsidRDefault="00CD54D0" w:rsidP="00507B31">
            <w:pPr>
              <w:pStyle w:val="a4"/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Примеры заданий:</w:t>
            </w:r>
          </w:p>
          <w:p w:rsidR="00CD54D0" w:rsidRPr="00507B31" w:rsidRDefault="00CD54D0" w:rsidP="00507B31">
            <w:pPr>
              <w:pStyle w:val="a4"/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Без, изба из, рыбку, не, и, не, красна, вынешь, пирогами, красна, пруда, труда, углами, а</w:t>
            </w:r>
            <w:proofErr w:type="gramEnd"/>
          </w:p>
          <w:p w:rsidR="00CD54D0" w:rsidRPr="00507B31" w:rsidRDefault="00CD54D0" w:rsidP="00507B31">
            <w:pPr>
              <w:pStyle w:val="a4"/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4.Составить рассказ по картинке с использованием пословиц.</w:t>
            </w:r>
          </w:p>
          <w:p w:rsidR="00977D87" w:rsidRPr="00507B31" w:rsidRDefault="00977D87" w:rsidP="00507B31">
            <w:pPr>
              <w:pStyle w:val="a4"/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Чтобы вовлечь детей в общение, диалог, заинтересовать их, на занятиях необходимо использовать различные игровые ситуации, инсценировки, игры – драматизации. Ребенок становится раскрепощеннее, с удовольствием участвует в работе. Начать работу над развитием речи сразу с инсценирования невозможно. Этому предшествует работа над словом, словосочетанием, 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фразой, текстом.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подготовки к инсценированию использую  </w:t>
            </w: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малые формы драматизации.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Это инсценирование стихов, песен-сказок, рассказов с элементами драматизации. Используется серия игровых заданий, способствующих формированию образного видения сюжета и персонажей произведения, которое готовится к инсценировке.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На этом этапе работы школьники повторяют сюжеты знакомых сказок, учатся составлять развернутое высказывание, рассуждать, доказывать свой выбор. На следующем этапе работы переходим к овладению элементарной техникой внешнего воплощения образа, персонажи сказки, художественного произведения при этом используются средства пластической и интонационной выразительности.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Детям предлагаются задания: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«Если бы я был актером»,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«Если бы я был режиссером»,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«Передай образ голосом»,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«Изобрази»: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веселых клоунов; новую куклу; печального слоненка, потерявшего маму; уставшего медведя, который несет Машу в корзинке.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Использование подобных театрализованных игр способствует развитию у детей творческих способностей, способствует формированию полноценной речевой деятельности, ее коммуникативной направленности, расширению кругозора. Учитель и ученик выступают в учебной деятельности как равноценные партнеры.</w:t>
            </w:r>
          </w:p>
          <w:p w:rsidR="00F64E7D" w:rsidRPr="00507B31" w:rsidRDefault="00F64E7D" w:rsidP="00507B31">
            <w:pPr>
              <w:pStyle w:val="a4"/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Другой путь развития </w:t>
            </w:r>
            <w:r w:rsidRPr="000D5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речи </w:t>
            </w:r>
            <w:r w:rsidRPr="00507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школьников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созданию «сказочного» текста.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При обучении созданию «сказочного» текста предлагаю следующие задания: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Сказка, у которой три концовки.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Прослушав начало сказки и ее три концовки, ученики выбирают окончание сказки и доказывают свой выбор.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Переделаем сказку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Даются опорные слова: например, петушок, курочки, цыплятки, дед, баба, двор, лиса.</w:t>
            </w:r>
            <w:proofErr w:type="gramEnd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Сначала ученики вспоминают, какую сказку напоминают слова, какие слова лишние. На основе лишних слов нужно придумать новые интересные действия в известной сказке.</w:t>
            </w:r>
          </w:p>
          <w:p w:rsidR="00860441" w:rsidRPr="00507B31" w:rsidRDefault="00860441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. Приведу пример нескольких методов, иллюстрирующих взаимосвязь разных видов деятельности.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коллективного сочинения сказки с одновременным изображением происходящего.</w:t>
            </w:r>
            <w:r w:rsidR="00860441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(Игра–рисование, 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сопровождающаяся рассказом).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Предлагаю еще несколько нестандартных видов работы со сказкой, которые помогут в работе над связной речью и будут легко усваиваться детьми. Именно сказка развивает речь и мышление сильнее любого другого средства.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В Концепции модернизации российского образования отмечено: «… общеобразовательная школа должна формировать целостную систему универсальных </w:t>
            </w:r>
            <w:r w:rsidR="000D5089">
              <w:rPr>
                <w:rFonts w:ascii="Times New Roman" w:hAnsi="Times New Roman" w:cs="Times New Roman"/>
                <w:sz w:val="28"/>
                <w:szCs w:val="28"/>
              </w:rPr>
              <w:t>учебных действий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…». Среди универсальных умений можно выделить умения доказывать выдвинутое предположение, убеждать оппонента, опровергать его мнение, формулировать вопросы, делать необходимые вывод, регулировать свое поведение, сообразно требования морали.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Перечисленные умения являются структурными элементами спора. Спор способствует познанию, развитию мышления, памяти, а также формированию </w:t>
            </w:r>
            <w:r w:rsidR="001C64EE" w:rsidRPr="00507B31">
              <w:rPr>
                <w:rFonts w:ascii="Times New Roman" w:hAnsi="Times New Roman" w:cs="Times New Roman"/>
                <w:sz w:val="28"/>
                <w:szCs w:val="28"/>
              </w:rPr>
              <w:t>коммуникативной</w:t>
            </w:r>
            <w:r w:rsidR="004B340C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комп</w:t>
            </w:r>
            <w:r w:rsidR="001C64EE" w:rsidRPr="00507B31">
              <w:rPr>
                <w:rFonts w:ascii="Times New Roman" w:hAnsi="Times New Roman" w:cs="Times New Roman"/>
                <w:sz w:val="28"/>
                <w:szCs w:val="28"/>
              </w:rPr>
              <w:t>етенции.</w:t>
            </w:r>
          </w:p>
          <w:p w:rsidR="00F64E7D" w:rsidRPr="00507B31" w:rsidRDefault="004B340C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Одни</w:t>
            </w:r>
            <w:r w:rsidR="001C64EE" w:rsidRPr="00507B31">
              <w:rPr>
                <w:rFonts w:ascii="Times New Roman" w:hAnsi="Times New Roman" w:cs="Times New Roman"/>
                <w:sz w:val="28"/>
                <w:szCs w:val="28"/>
              </w:rPr>
              <w:t>м из приемов формирования коммуникативной к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омпетенций</w:t>
            </w:r>
            <w:r w:rsidR="001C64EE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спор</w:t>
            </w:r>
            <w:r w:rsidR="001C64EE" w:rsidRPr="0050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Под умением конструктивно спорить мы понимаем совокупность умений доказывать, опровергать, задавать вопросы и отвечать на них композиционно правильно, выстраивать высказывания, соблюдать культуру речевого поведения, демонстрировать артикуляционное, дикционное, интонационное умение, а также умения определять и использовать невербальные средства общения. Система работы по 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умения конструктивного спора строится с учетом возрастных особенностей детей, опыта и интересов младших школьников. Специфика предлагаемой системы, заключается в следующем.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определяют необходимые понятия, опираясь на свой жизненный опыт и учитывая опыт своих товарищей (групповая работа); задача учителя – подвести ученика к нужному выводу. Усвоение теоретического материала происходит с помощью создания зрительных образов-моделей, что объясняется преобладанием у младших школьников зрительной памяти, наглядно-образного мышления.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работы при формировании понятия спор: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каждый ученик самостоятельно изображает ситуацию спора;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во время групповой работы происходит сопоставление получившихся изображений ситуаций спора. Результатом такой работы является обобщенное изображение данной ситуации;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обобщенных ситуаций спора.</w:t>
            </w:r>
          </w:p>
          <w:p w:rsidR="00F64E7D" w:rsidRPr="00507B31" w:rsidRDefault="001C64E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Из инновационных приёмов </w:t>
            </w:r>
            <w:r w:rsidR="00F64E7D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развитию речи учащихся </w:t>
            </w:r>
            <w:r w:rsidR="004B340C" w:rsidRPr="00507B31">
              <w:rPr>
                <w:rFonts w:ascii="Times New Roman" w:hAnsi="Times New Roman" w:cs="Times New Roman"/>
                <w:sz w:val="28"/>
                <w:szCs w:val="28"/>
              </w:rPr>
              <w:t>использую такой прием на уроке, как интервью</w:t>
            </w:r>
            <w:r w:rsidR="00F64E7D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. Жанр интервью хорошо известен, но говорить об использовании интервью в качестве приема работы в школе не принято. Между </w:t>
            </w:r>
            <w:r w:rsidR="00C12199" w:rsidRPr="00507B31">
              <w:rPr>
                <w:rFonts w:ascii="Times New Roman" w:hAnsi="Times New Roman" w:cs="Times New Roman"/>
                <w:sz w:val="28"/>
                <w:szCs w:val="28"/>
              </w:rPr>
              <w:t>тем, по</w:t>
            </w:r>
            <w:r w:rsidR="004B340C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моему мнению,</w:t>
            </w:r>
            <w:r w:rsidR="00F64E7D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роли интервьюера в речевую деятельность школьников очень эффективно.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D42299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Пятиклассникам </w:t>
            </w:r>
            <w:r w:rsidR="00C12199"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было предложено выступить в роли интервьюера в ходе подготовки к сочинению, «Каким я помню своё детство». </w:t>
            </w:r>
            <w:r w:rsidR="00F64E7D" w:rsidRPr="00507B31">
              <w:rPr>
                <w:rFonts w:ascii="Times New Roman" w:hAnsi="Times New Roman" w:cs="Times New Roman"/>
                <w:sz w:val="28"/>
                <w:szCs w:val="28"/>
              </w:rPr>
              <w:t>Школьники должны были взять интервью у своих родителей и выяснить, как</w:t>
            </w:r>
            <w:r w:rsidR="001C64EE" w:rsidRPr="00507B31">
              <w:rPr>
                <w:rFonts w:ascii="Times New Roman" w:hAnsi="Times New Roman" w:cs="Times New Roman"/>
                <w:sz w:val="28"/>
                <w:szCs w:val="28"/>
              </w:rPr>
              <w:t>им было их детство</w:t>
            </w:r>
            <w:r w:rsidR="00F64E7D" w:rsidRPr="00507B31">
              <w:rPr>
                <w:rFonts w:ascii="Times New Roman" w:hAnsi="Times New Roman" w:cs="Times New Roman"/>
                <w:sz w:val="28"/>
                <w:szCs w:val="28"/>
              </w:rPr>
              <w:t>. Задание предполагает определенную последовательность действий.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необходимо расспросить родителей о теме разговора. В процессе такой работы школьник выступает в ролях задающего вопросы, слушающего 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то же время слышащего собеседника.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Во-вторых, из всего услышанного ребенок должен отобрать нужные сведения.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В-третьих, школьник должен зафиксировать то, что говорят родители.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В конечном итоге, письменная работа представляет собой законченный текст, объединенный общим замыслом и состоящий из своеобразных блоков «вопрос-ответ».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Что же дает включение роли интервьюера в речевую деятельность школьника?</w:t>
            </w:r>
          </w:p>
          <w:p w:rsidR="00F64E7D" w:rsidRPr="00507B31" w:rsidRDefault="00F64E7D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7A8" w:rsidRPr="00507B31" w:rsidRDefault="00F64E7D" w:rsidP="00D4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Данная роль, являясь инициативной, позволяет отойти от воспроизводящей речевой деятельности и дает возможность для творческого проявления шко</w:t>
            </w:r>
            <w:r w:rsidR="00D42299">
              <w:rPr>
                <w:rFonts w:ascii="Times New Roman" w:hAnsi="Times New Roman" w:cs="Times New Roman"/>
                <w:sz w:val="28"/>
                <w:szCs w:val="28"/>
              </w:rPr>
              <w:t>льника его самовыражения в речи.</w:t>
            </w:r>
          </w:p>
          <w:p w:rsidR="00F94D5A" w:rsidRPr="00507B31" w:rsidRDefault="00F94D5A" w:rsidP="0050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5A" w:rsidRPr="00507B31" w:rsidRDefault="00F94D5A" w:rsidP="0050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На  уроках  русского  языка  использую  «Минутки поэзии».  Предлагаю  ребятам  рифмы,  а они  пробуют  составить  двустишия.</w:t>
            </w:r>
          </w:p>
          <w:p w:rsidR="00F94D5A" w:rsidRPr="00507B31" w:rsidRDefault="00C12199" w:rsidP="0050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… бежит</w:t>
            </w:r>
          </w:p>
          <w:p w:rsidR="00ED340B" w:rsidRPr="00507B31" w:rsidRDefault="00C12199" w:rsidP="0050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… дрожит</w:t>
            </w:r>
          </w:p>
          <w:p w:rsidR="00C12199" w:rsidRPr="00507B31" w:rsidRDefault="00C12199" w:rsidP="0050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Пример: Серый волчище быстро бежит,</w:t>
            </w:r>
          </w:p>
          <w:p w:rsidR="00C12199" w:rsidRPr="00507B31" w:rsidRDefault="00C12199" w:rsidP="00507B31">
            <w:pPr>
              <w:widowControl w:val="0"/>
              <w:autoSpaceDE w:val="0"/>
              <w:autoSpaceDN w:val="0"/>
              <w:adjustRightInd w:val="0"/>
              <w:ind w:left="1074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Заинька белый сильно дрожит.</w:t>
            </w:r>
          </w:p>
          <w:p w:rsidR="00ED340B" w:rsidRPr="00507B31" w:rsidRDefault="00F94D5A" w:rsidP="0050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Трудоёмкость:</w:t>
            </w:r>
          </w:p>
          <w:p w:rsidR="00F94D5A" w:rsidRPr="00507B31" w:rsidRDefault="00F94D5A" w:rsidP="0050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5A" w:rsidRPr="00507B31" w:rsidRDefault="00C12199" w:rsidP="0050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-для учителя:  средняя (дидактический материал подбирается постепенно и накапливается</w:t>
            </w:r>
            <w:proofErr w:type="gramStart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340B" w:rsidRPr="00507B31" w:rsidRDefault="00ED340B" w:rsidP="0050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B74" w:rsidRPr="00507B31" w:rsidRDefault="00F94D5A" w:rsidP="0050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-для ученика: не увеличивается.</w:t>
            </w:r>
          </w:p>
        </w:tc>
      </w:tr>
      <w:tr w:rsidR="00993ADE" w:rsidRPr="00507B31" w:rsidTr="00B50F88">
        <w:tc>
          <w:tcPr>
            <w:tcW w:w="566" w:type="dxa"/>
          </w:tcPr>
          <w:p w:rsidR="00993ADE" w:rsidRPr="00507B31" w:rsidRDefault="00C279BF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24" w:type="dxa"/>
          </w:tcPr>
          <w:p w:rsidR="00993ADE" w:rsidRPr="00507B31" w:rsidRDefault="00C279BF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Условия реализации изменений</w:t>
            </w:r>
          </w:p>
        </w:tc>
        <w:tc>
          <w:tcPr>
            <w:tcW w:w="6675" w:type="dxa"/>
          </w:tcPr>
          <w:p w:rsidR="00993ADE" w:rsidRPr="00507B31" w:rsidRDefault="00F94D5A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Творческий подход к организации образовательного процесса.</w:t>
            </w:r>
          </w:p>
          <w:p w:rsidR="00F94D5A" w:rsidRPr="00507B31" w:rsidRDefault="00F94D5A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На каждом уроке во главу обучения ставить речь, обучение речевой деятельности во всех её видах:</w:t>
            </w:r>
          </w:p>
          <w:p w:rsidR="00F94D5A" w:rsidRPr="00507B31" w:rsidRDefault="00F94D5A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аудирование, говорение, чтение, письмо.</w:t>
            </w:r>
          </w:p>
          <w:p w:rsidR="006340D4" w:rsidRPr="00507B31" w:rsidRDefault="006340D4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Создание на уроках атмосферы совместной творческой деятельности ученика и учителя.</w:t>
            </w:r>
          </w:p>
          <w:p w:rsidR="006340D4" w:rsidRPr="00507B31" w:rsidRDefault="006340D4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DE" w:rsidRPr="00507B31" w:rsidTr="00B50F88">
        <w:tc>
          <w:tcPr>
            <w:tcW w:w="566" w:type="dxa"/>
          </w:tcPr>
          <w:p w:rsidR="00993ADE" w:rsidRPr="00507B31" w:rsidRDefault="00C279BF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24" w:type="dxa"/>
          </w:tcPr>
          <w:p w:rsidR="00993ADE" w:rsidRPr="00507B31" w:rsidRDefault="00C279BF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Результат, полученный автором в ходе 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ИПО</w:t>
            </w:r>
          </w:p>
        </w:tc>
        <w:tc>
          <w:tcPr>
            <w:tcW w:w="6675" w:type="dxa"/>
          </w:tcPr>
          <w:p w:rsidR="00993ADE" w:rsidRPr="00507B31" w:rsidRDefault="006340D4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F94D5A" w:rsidRPr="00507B31">
              <w:rPr>
                <w:rFonts w:ascii="Times New Roman" w:hAnsi="Times New Roman" w:cs="Times New Roman"/>
                <w:sz w:val="28"/>
                <w:szCs w:val="28"/>
              </w:rPr>
              <w:t>овысилось речевое развитие школьников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0D4" w:rsidRPr="00507B31" w:rsidRDefault="006340D4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Повысилась активность и осознанность действий 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  <w:p w:rsidR="006340D4" w:rsidRPr="00507B31" w:rsidRDefault="006340D4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Расширилось социокультурное пространство ученика.</w:t>
            </w:r>
          </w:p>
          <w:p w:rsidR="006340D4" w:rsidRPr="00507B31" w:rsidRDefault="006340D4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Вследствие создания ситуации успеха в речевом общении повысилась мотивация учебной деятельности.</w:t>
            </w:r>
          </w:p>
        </w:tc>
      </w:tr>
      <w:tr w:rsidR="00993ADE" w:rsidRPr="00507B31" w:rsidTr="00B50F88">
        <w:tc>
          <w:tcPr>
            <w:tcW w:w="566" w:type="dxa"/>
          </w:tcPr>
          <w:p w:rsidR="00993ADE" w:rsidRPr="00507B31" w:rsidRDefault="00C279BF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024" w:type="dxa"/>
          </w:tcPr>
          <w:p w:rsidR="00993ADE" w:rsidRPr="00507B31" w:rsidRDefault="00C279BF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Публикации о представленном инновационном педагогическом опыте</w:t>
            </w:r>
          </w:p>
        </w:tc>
        <w:tc>
          <w:tcPr>
            <w:tcW w:w="6675" w:type="dxa"/>
          </w:tcPr>
          <w:p w:rsidR="00993ADE" w:rsidRPr="00507B31" w:rsidRDefault="00993AD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DE" w:rsidRPr="00507B31" w:rsidTr="00B50F88">
        <w:tc>
          <w:tcPr>
            <w:tcW w:w="566" w:type="dxa"/>
          </w:tcPr>
          <w:p w:rsidR="00993ADE" w:rsidRPr="00507B31" w:rsidRDefault="00C279BF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24" w:type="dxa"/>
          </w:tcPr>
          <w:p w:rsidR="00993ADE" w:rsidRPr="00507B31" w:rsidRDefault="00C279BF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Ф.И.О. составителя карты</w:t>
            </w:r>
          </w:p>
        </w:tc>
        <w:tc>
          <w:tcPr>
            <w:tcW w:w="6675" w:type="dxa"/>
          </w:tcPr>
          <w:p w:rsidR="00993ADE" w:rsidRPr="00507B31" w:rsidRDefault="001C64EE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Бабенко Нина Ивановна</w:t>
            </w:r>
          </w:p>
        </w:tc>
      </w:tr>
      <w:tr w:rsidR="00993ADE" w:rsidRPr="00507B31" w:rsidTr="00B50F88">
        <w:tc>
          <w:tcPr>
            <w:tcW w:w="566" w:type="dxa"/>
          </w:tcPr>
          <w:p w:rsidR="00993ADE" w:rsidRPr="00507B31" w:rsidRDefault="00C279BF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24" w:type="dxa"/>
          </w:tcPr>
          <w:p w:rsidR="00993ADE" w:rsidRPr="00507B31" w:rsidRDefault="00C279BF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>Дата составления информационной карты (число, месяц, год)</w:t>
            </w:r>
          </w:p>
        </w:tc>
        <w:tc>
          <w:tcPr>
            <w:tcW w:w="6675" w:type="dxa"/>
          </w:tcPr>
          <w:p w:rsidR="00993ADE" w:rsidRPr="00507B31" w:rsidRDefault="000D5089" w:rsidP="0050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04.09. 2017.</w:t>
            </w:r>
          </w:p>
        </w:tc>
      </w:tr>
    </w:tbl>
    <w:p w:rsidR="00993ADE" w:rsidRPr="00507B31" w:rsidRDefault="00993ADE" w:rsidP="00507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ADE" w:rsidRPr="00507B31" w:rsidRDefault="00993ADE" w:rsidP="00507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ADE" w:rsidRPr="00507B31" w:rsidRDefault="00993ADE" w:rsidP="00507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ADE" w:rsidRPr="00507B31" w:rsidRDefault="00993ADE" w:rsidP="00507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ADE" w:rsidRPr="00507B31" w:rsidRDefault="00993ADE" w:rsidP="00C12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3ADE" w:rsidRPr="00507B31" w:rsidSect="00507B31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3A" w:rsidRDefault="00AA783A" w:rsidP="00507B31">
      <w:pPr>
        <w:spacing w:after="0" w:line="240" w:lineRule="auto"/>
      </w:pPr>
      <w:r>
        <w:separator/>
      </w:r>
    </w:p>
  </w:endnote>
  <w:endnote w:type="continuationSeparator" w:id="0">
    <w:p w:rsidR="00AA783A" w:rsidRDefault="00AA783A" w:rsidP="0050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7628"/>
      <w:docPartObj>
        <w:docPartGallery w:val="Page Numbers (Bottom of Page)"/>
        <w:docPartUnique/>
      </w:docPartObj>
    </w:sdtPr>
    <w:sdtEndPr/>
    <w:sdtContent>
      <w:p w:rsidR="002317F9" w:rsidRDefault="000D508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29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07B31" w:rsidRDefault="00507B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3A" w:rsidRDefault="00AA783A" w:rsidP="00507B31">
      <w:pPr>
        <w:spacing w:after="0" w:line="240" w:lineRule="auto"/>
      </w:pPr>
      <w:r>
        <w:separator/>
      </w:r>
    </w:p>
  </w:footnote>
  <w:footnote w:type="continuationSeparator" w:id="0">
    <w:p w:rsidR="00AA783A" w:rsidRDefault="00AA783A" w:rsidP="0050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F9" w:rsidRPr="002317F9" w:rsidRDefault="002317F9" w:rsidP="002317F9">
    <w:pPr>
      <w:pStyle w:val="a5"/>
      <w:ind w:left="2124"/>
    </w:pPr>
    <w:r w:rsidRPr="002317F9">
      <w:t>Бабенко Нина Ивановна</w:t>
    </w:r>
    <w:r w:rsidRPr="002317F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0F3"/>
    <w:multiLevelType w:val="hybridMultilevel"/>
    <w:tmpl w:val="7A8CC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12A13"/>
    <w:multiLevelType w:val="hybridMultilevel"/>
    <w:tmpl w:val="E784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2283E"/>
    <w:multiLevelType w:val="hybridMultilevel"/>
    <w:tmpl w:val="7AC44962"/>
    <w:lvl w:ilvl="0" w:tplc="9CC6EE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8872457"/>
    <w:multiLevelType w:val="hybridMultilevel"/>
    <w:tmpl w:val="013A7A8A"/>
    <w:lvl w:ilvl="0" w:tplc="1B2260A4">
      <w:start w:val="4"/>
      <w:numFmt w:val="decimal"/>
      <w:lvlText w:val="(%1"/>
      <w:lvlJc w:val="left"/>
      <w:pPr>
        <w:ind w:left="31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04DA"/>
    <w:multiLevelType w:val="hybridMultilevel"/>
    <w:tmpl w:val="A068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66E"/>
    <w:multiLevelType w:val="hybridMultilevel"/>
    <w:tmpl w:val="E2E4CBCE"/>
    <w:lvl w:ilvl="0" w:tplc="75803B7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27387"/>
    <w:multiLevelType w:val="hybridMultilevel"/>
    <w:tmpl w:val="A586B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6E76"/>
    <w:multiLevelType w:val="hybridMultilevel"/>
    <w:tmpl w:val="07C4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C70C4"/>
    <w:multiLevelType w:val="hybridMultilevel"/>
    <w:tmpl w:val="E2C8AF4C"/>
    <w:lvl w:ilvl="0" w:tplc="75803B7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9BC4F19"/>
    <w:multiLevelType w:val="hybridMultilevel"/>
    <w:tmpl w:val="890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40130"/>
    <w:multiLevelType w:val="hybridMultilevel"/>
    <w:tmpl w:val="B09E31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ADE"/>
    <w:rsid w:val="0006360C"/>
    <w:rsid w:val="00081850"/>
    <w:rsid w:val="000A1AF7"/>
    <w:rsid w:val="000D3559"/>
    <w:rsid w:val="000D5089"/>
    <w:rsid w:val="00103FB2"/>
    <w:rsid w:val="00147ADC"/>
    <w:rsid w:val="001C64EE"/>
    <w:rsid w:val="001D77A8"/>
    <w:rsid w:val="00230E30"/>
    <w:rsid w:val="002317F9"/>
    <w:rsid w:val="00275831"/>
    <w:rsid w:val="00307456"/>
    <w:rsid w:val="003157B9"/>
    <w:rsid w:val="003C3E8F"/>
    <w:rsid w:val="003E6D51"/>
    <w:rsid w:val="00427E52"/>
    <w:rsid w:val="004344BB"/>
    <w:rsid w:val="00480AC7"/>
    <w:rsid w:val="004B340C"/>
    <w:rsid w:val="004D1B74"/>
    <w:rsid w:val="004F686A"/>
    <w:rsid w:val="00507B31"/>
    <w:rsid w:val="005713C7"/>
    <w:rsid w:val="005B60D7"/>
    <w:rsid w:val="006340D4"/>
    <w:rsid w:val="00641B98"/>
    <w:rsid w:val="00642F52"/>
    <w:rsid w:val="00644144"/>
    <w:rsid w:val="00663391"/>
    <w:rsid w:val="006808B4"/>
    <w:rsid w:val="006D1D6F"/>
    <w:rsid w:val="00765A46"/>
    <w:rsid w:val="007F29B1"/>
    <w:rsid w:val="00804E71"/>
    <w:rsid w:val="00860441"/>
    <w:rsid w:val="0088304E"/>
    <w:rsid w:val="00904509"/>
    <w:rsid w:val="009410F4"/>
    <w:rsid w:val="0097549D"/>
    <w:rsid w:val="00977D87"/>
    <w:rsid w:val="009823D2"/>
    <w:rsid w:val="00991C82"/>
    <w:rsid w:val="00993ADE"/>
    <w:rsid w:val="009A56BF"/>
    <w:rsid w:val="00A045D0"/>
    <w:rsid w:val="00A556D2"/>
    <w:rsid w:val="00A645A7"/>
    <w:rsid w:val="00AA783A"/>
    <w:rsid w:val="00AE1EB0"/>
    <w:rsid w:val="00AE3A3F"/>
    <w:rsid w:val="00B50F88"/>
    <w:rsid w:val="00B639A1"/>
    <w:rsid w:val="00B91A77"/>
    <w:rsid w:val="00BE3270"/>
    <w:rsid w:val="00C12199"/>
    <w:rsid w:val="00C14A68"/>
    <w:rsid w:val="00C279BF"/>
    <w:rsid w:val="00C62139"/>
    <w:rsid w:val="00C63198"/>
    <w:rsid w:val="00CA2F12"/>
    <w:rsid w:val="00CC7B6E"/>
    <w:rsid w:val="00CD54D0"/>
    <w:rsid w:val="00CF00CE"/>
    <w:rsid w:val="00D42299"/>
    <w:rsid w:val="00D80E08"/>
    <w:rsid w:val="00DD7581"/>
    <w:rsid w:val="00E07DB7"/>
    <w:rsid w:val="00E150BF"/>
    <w:rsid w:val="00E63860"/>
    <w:rsid w:val="00E83C48"/>
    <w:rsid w:val="00EC4D74"/>
    <w:rsid w:val="00ED340B"/>
    <w:rsid w:val="00F64E7D"/>
    <w:rsid w:val="00F94D5A"/>
    <w:rsid w:val="00F9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ADE"/>
    <w:pPr>
      <w:ind w:left="720"/>
      <w:contextualSpacing/>
    </w:pPr>
  </w:style>
  <w:style w:type="paragraph" w:customStyle="1" w:styleId="Default">
    <w:name w:val="Default"/>
    <w:rsid w:val="00F95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0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B31"/>
  </w:style>
  <w:style w:type="paragraph" w:styleId="a7">
    <w:name w:val="footer"/>
    <w:basedOn w:val="a"/>
    <w:link w:val="a8"/>
    <w:uiPriority w:val="99"/>
    <w:unhideWhenUsed/>
    <w:rsid w:val="0050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2F6B-8364-4952-9221-A5C6B9CF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9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интернет</cp:lastModifiedBy>
  <cp:revision>48</cp:revision>
  <cp:lastPrinted>2012-02-16T19:36:00Z</cp:lastPrinted>
  <dcterms:created xsi:type="dcterms:W3CDTF">2012-02-12T10:47:00Z</dcterms:created>
  <dcterms:modified xsi:type="dcterms:W3CDTF">2017-09-04T17:06:00Z</dcterms:modified>
</cp:coreProperties>
</file>