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96" w:rsidRPr="009A6096" w:rsidRDefault="009A6096" w:rsidP="00395483">
      <w:pPr>
        <w:shd w:val="clear" w:color="auto" w:fill="FFFFFF"/>
        <w:spacing w:after="0" w:line="240" w:lineRule="auto"/>
        <w:jc w:val="center"/>
        <w:textAlignment w:val="baseline"/>
        <w:outlineLvl w:val="1"/>
        <w:rPr>
          <w:rFonts w:ascii="Arial" w:eastAsia="Times New Roman" w:hAnsi="Arial" w:cs="Arial"/>
          <w:color w:val="0E1A8A"/>
          <w:sz w:val="42"/>
          <w:szCs w:val="42"/>
          <w:lang w:eastAsia="ru-RU"/>
        </w:rPr>
      </w:pPr>
      <w:r w:rsidRPr="009A6096">
        <w:rPr>
          <w:rFonts w:ascii="Arial" w:eastAsia="Times New Roman" w:hAnsi="Arial" w:cs="Arial"/>
          <w:color w:val="0E1A8A"/>
          <w:sz w:val="42"/>
          <w:szCs w:val="42"/>
          <w:lang w:eastAsia="ru-RU"/>
        </w:rPr>
        <w:t>Путевка в Артек в 2017 году: неоспоримые преимущества</w:t>
      </w:r>
    </w:p>
    <w:p w:rsidR="009A6096" w:rsidRPr="009A6096" w:rsidRDefault="009A6096" w:rsidP="00395483">
      <w:pPr>
        <w:shd w:val="clear" w:color="auto" w:fill="FFFFFF"/>
        <w:spacing w:after="260" w:line="240" w:lineRule="auto"/>
        <w:jc w:val="center"/>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 xml:space="preserve">Вопрос, почему стоит отдыхать именно в этом лагере, многим россиянам видится риторическим. Тем не </w:t>
      </w:r>
      <w:bookmarkStart w:id="0" w:name="_GoBack"/>
      <w:bookmarkEnd w:id="0"/>
      <w:r w:rsidRPr="009A6096">
        <w:rPr>
          <w:rFonts w:ascii="Times New Roman" w:eastAsia="Times New Roman" w:hAnsi="Times New Roman" w:cs="Times New Roman"/>
          <w:color w:val="000000"/>
          <w:sz w:val="24"/>
          <w:szCs w:val="24"/>
          <w:lang w:eastAsia="ru-RU"/>
        </w:rPr>
        <w:t>менее, перечислим основные преимущества крымского «оазиса». Итак, если вы еще не определились с выбором, почему есть смысл приобретать путевку в Артек в 2017 году:</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Крым — это благодатный климат и замечательные природные уголки с чудесными ландшафтами.</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Огромное внимание устроители отдыха уделяют чистоте территории.</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Территория комплекса имеется удобный доступ к морю, дойти до побережья от корпуса можно за несколько минут.</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Разнообразная воспитательная и культурно-развлекательная программа: конкурсы, фестивали, игры, походы, спортивные и культурные мероприятия.</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Это не только отдых и развлечения, но еще и адаптация к обществу, помощь во всестороннем развитии, привитие навыков работы в команде, что потом очень пригодится во взрослой жизни, в профессиональном становлении.</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Приобщение к дисциплине и порядку, привитие навыков тактичного общения со сверстниками и взрослыми.</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Относительно невысокая стоимость путевок, наличие государственных программ бесплатного отдыха.</w:t>
      </w:r>
    </w:p>
    <w:p w:rsidR="009A6096" w:rsidRPr="009A6096" w:rsidRDefault="009A6096" w:rsidP="00395483">
      <w:pPr>
        <w:numPr>
          <w:ilvl w:val="0"/>
          <w:numId w:val="1"/>
        </w:numPr>
        <w:shd w:val="clear" w:color="auto" w:fill="FFFFFF"/>
        <w:tabs>
          <w:tab w:val="clear" w:pos="720"/>
          <w:tab w:val="num" w:pos="426"/>
        </w:tabs>
        <w:spacing w:after="0" w:line="240" w:lineRule="auto"/>
        <w:ind w:left="426" w:hanging="426"/>
        <w:jc w:val="both"/>
        <w:textAlignment w:val="baseline"/>
        <w:rPr>
          <w:rFonts w:ascii="inherit" w:eastAsia="Times New Roman" w:hAnsi="inherit" w:cs="Times New Roman"/>
          <w:color w:val="444444"/>
          <w:sz w:val="28"/>
          <w:szCs w:val="28"/>
          <w:lang w:eastAsia="ru-RU"/>
        </w:rPr>
      </w:pPr>
      <w:r w:rsidRPr="009A6096">
        <w:rPr>
          <w:rFonts w:ascii="inherit" w:eastAsia="Times New Roman" w:hAnsi="inherit" w:cs="Times New Roman"/>
          <w:color w:val="444444"/>
          <w:sz w:val="28"/>
          <w:szCs w:val="28"/>
          <w:lang w:eastAsia="ru-RU"/>
        </w:rPr>
        <w:t>Удобство расположения и транспортная доступность лагеря, комфортность пребывания в нем.</w:t>
      </w:r>
    </w:p>
    <w:p w:rsidR="009A6096" w:rsidRPr="009A6096" w:rsidRDefault="009A6096" w:rsidP="00395483">
      <w:pPr>
        <w:shd w:val="clear" w:color="auto" w:fill="FFFFFF"/>
        <w:spacing w:after="0" w:line="240" w:lineRule="auto"/>
        <w:jc w:val="center"/>
        <w:textAlignment w:val="baseline"/>
        <w:outlineLvl w:val="1"/>
        <w:rPr>
          <w:rFonts w:ascii="Arial" w:eastAsia="Times New Roman" w:hAnsi="Arial" w:cs="Arial"/>
          <w:color w:val="0E1A8A"/>
          <w:sz w:val="42"/>
          <w:szCs w:val="42"/>
          <w:lang w:eastAsia="ru-RU"/>
        </w:rPr>
      </w:pPr>
      <w:r w:rsidRPr="009A6096">
        <w:rPr>
          <w:rFonts w:ascii="Arial" w:eastAsia="Times New Roman" w:hAnsi="Arial" w:cs="Arial"/>
          <w:color w:val="0E1A8A"/>
          <w:sz w:val="42"/>
          <w:szCs w:val="42"/>
          <w:lang w:eastAsia="ru-RU"/>
        </w:rPr>
        <w:t>Как попасть в Артек в 2017 году с минимумом затрат</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Как попасть в Артек в 2017 году детям из семей со скромным достатком? «Дикарем» просочиться в лагерь не получится, этот путь отсекайте сразу — только официальное приобретение путевки. А вот дальше есть варианты.</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Основных способов стать обладателями заветной путевки, помимо ее покупки, два. Первый: обратиться в исполнительные органы, перечень этих инстанций несложно найти на официальном сайте «Артека».</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Второй способ — принять участие в конкурсной программе, их несколько, и они организуются тематическими партнерами соответствующих программ.</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Тот и другой путь избавить семью от лишних материальных затрат, это бюджетный вариант посещения лагеря. Но, разумеется, он потребует неких организационных усилий, причем, представить нужные документы необходимо в оговоренные сроки.</w:t>
      </w:r>
    </w:p>
    <w:p w:rsidR="009A6096" w:rsidRPr="009A6096" w:rsidRDefault="009A6096" w:rsidP="00395483">
      <w:pPr>
        <w:shd w:val="clear" w:color="auto" w:fill="FFFFFF"/>
        <w:spacing w:after="0" w:line="240" w:lineRule="auto"/>
        <w:jc w:val="center"/>
        <w:textAlignment w:val="baseline"/>
        <w:outlineLvl w:val="1"/>
        <w:rPr>
          <w:rFonts w:ascii="Arial" w:eastAsia="Times New Roman" w:hAnsi="Arial" w:cs="Arial"/>
          <w:color w:val="0E1A8A"/>
          <w:sz w:val="42"/>
          <w:szCs w:val="42"/>
          <w:lang w:eastAsia="ru-RU"/>
        </w:rPr>
      </w:pPr>
      <w:r w:rsidRPr="009A6096">
        <w:rPr>
          <w:rFonts w:ascii="Arial" w:eastAsia="Times New Roman" w:hAnsi="Arial" w:cs="Arial"/>
          <w:color w:val="0E1A8A"/>
          <w:sz w:val="42"/>
          <w:szCs w:val="42"/>
          <w:lang w:eastAsia="ru-RU"/>
        </w:rPr>
        <w:t>Важное новшество по путевкам в Артек в 2017 году</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 xml:space="preserve">В январе 2017 года, согласно распоряжению российского правительства, вступает в действие автоматизированная информационная система «Путёвка». Именно она будет координировать </w:t>
      </w:r>
      <w:r w:rsidRPr="009A6096">
        <w:rPr>
          <w:rFonts w:ascii="Times New Roman" w:eastAsia="Times New Roman" w:hAnsi="Times New Roman" w:cs="Times New Roman"/>
          <w:color w:val="000000"/>
          <w:sz w:val="24"/>
          <w:szCs w:val="24"/>
          <w:lang w:eastAsia="ru-RU"/>
        </w:rPr>
        <w:lastRenderedPageBreak/>
        <w:t>работу по выделению и реализации бюджетных мест в международный детский центр «Артек».</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Путевка в Артек в 2017 году может быть получена и непосредственно усилиями самих родителей и детей. Для этого нужно оформить личный профиль на сайте и загрузить в него документы, подтверждающие наиболее значимые достижения соискателя: дипломы, грамоты, удостоверения.</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 xml:space="preserve">Дальше вступает в силу система начисления баллов за </w:t>
      </w:r>
      <w:proofErr w:type="gramStart"/>
      <w:r w:rsidRPr="009A6096">
        <w:rPr>
          <w:rFonts w:ascii="Times New Roman" w:eastAsia="Times New Roman" w:hAnsi="Times New Roman" w:cs="Times New Roman"/>
          <w:color w:val="000000"/>
          <w:sz w:val="24"/>
          <w:szCs w:val="24"/>
          <w:lang w:eastAsia="ru-RU"/>
        </w:rPr>
        <w:t>личное</w:t>
      </w:r>
      <w:proofErr w:type="gramEnd"/>
      <w:r w:rsidRPr="009A6096">
        <w:rPr>
          <w:rFonts w:ascii="Times New Roman" w:eastAsia="Times New Roman" w:hAnsi="Times New Roman" w:cs="Times New Roman"/>
          <w:color w:val="000000"/>
          <w:sz w:val="24"/>
          <w:szCs w:val="24"/>
          <w:lang w:eastAsia="ru-RU"/>
        </w:rPr>
        <w:t xml:space="preserve"> портфолио кандидата в </w:t>
      </w:r>
      <w:proofErr w:type="spellStart"/>
      <w:r w:rsidRPr="009A6096">
        <w:rPr>
          <w:rFonts w:ascii="Times New Roman" w:eastAsia="Times New Roman" w:hAnsi="Times New Roman" w:cs="Times New Roman"/>
          <w:color w:val="000000"/>
          <w:sz w:val="24"/>
          <w:szCs w:val="24"/>
          <w:lang w:eastAsia="ru-RU"/>
        </w:rPr>
        <w:t>артековцы</w:t>
      </w:r>
      <w:proofErr w:type="spellEnd"/>
      <w:r w:rsidRPr="009A6096">
        <w:rPr>
          <w:rFonts w:ascii="Times New Roman" w:eastAsia="Times New Roman" w:hAnsi="Times New Roman" w:cs="Times New Roman"/>
          <w:color w:val="000000"/>
          <w:sz w:val="24"/>
          <w:szCs w:val="24"/>
          <w:lang w:eastAsia="ru-RU"/>
        </w:rPr>
        <w:t>. Наибольшие шансы, по сложившейся доброй традиции, получают ребята и девчата, отмеченные успехами в учебе, общественной деятельности, благотворительных акциях, либо имеющие спортивные или творческие достижения.</w:t>
      </w:r>
    </w:p>
    <w:p w:rsidR="009A6096" w:rsidRPr="009A6096" w:rsidRDefault="009A6096" w:rsidP="00395483">
      <w:pPr>
        <w:shd w:val="clear" w:color="auto" w:fill="FFFFFF"/>
        <w:spacing w:after="0" w:line="240" w:lineRule="auto"/>
        <w:jc w:val="center"/>
        <w:textAlignment w:val="baseline"/>
        <w:outlineLvl w:val="1"/>
        <w:rPr>
          <w:rFonts w:ascii="Arial" w:eastAsia="Times New Roman" w:hAnsi="Arial" w:cs="Arial"/>
          <w:color w:val="0E1A8A"/>
          <w:sz w:val="42"/>
          <w:szCs w:val="42"/>
          <w:lang w:eastAsia="ru-RU"/>
        </w:rPr>
      </w:pPr>
      <w:r w:rsidRPr="009A6096">
        <w:rPr>
          <w:rFonts w:ascii="Arial" w:eastAsia="Times New Roman" w:hAnsi="Arial" w:cs="Arial"/>
          <w:color w:val="0E1A8A"/>
          <w:sz w:val="42"/>
          <w:szCs w:val="42"/>
          <w:lang w:eastAsia="ru-RU"/>
        </w:rPr>
        <w:t>Если вам проще купить путевку в Артек в 2017 году</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Оформив портфолио или обратившись в местные органы образования и соцзащиты, можно приобрести путевку бесплатно либо по льготной цене. Но есть категория родителей, для которых сложнее заниматься этими «бумажными» вопросами. Они бы предпочли просто купить путевку. Для них важно знать, какова цена путевки в Артек в 2017 году. Эту информацию также можно узнать, посетив сайт популярного места отдыха.</w:t>
      </w:r>
    </w:p>
    <w:p w:rsidR="009A6096" w:rsidRPr="009A6096" w:rsidRDefault="009A6096" w:rsidP="00395483">
      <w:pPr>
        <w:shd w:val="clear" w:color="auto" w:fill="FFFFFF"/>
        <w:spacing w:after="260" w:line="240" w:lineRule="auto"/>
        <w:jc w:val="both"/>
        <w:textAlignment w:val="baseline"/>
        <w:rPr>
          <w:rFonts w:ascii="Times New Roman" w:eastAsia="Times New Roman" w:hAnsi="Times New Roman" w:cs="Times New Roman"/>
          <w:color w:val="000000"/>
          <w:sz w:val="24"/>
          <w:szCs w:val="24"/>
          <w:lang w:eastAsia="ru-RU"/>
        </w:rPr>
      </w:pPr>
      <w:r w:rsidRPr="009A6096">
        <w:rPr>
          <w:rFonts w:ascii="Times New Roman" w:eastAsia="Times New Roman" w:hAnsi="Times New Roman" w:cs="Times New Roman"/>
          <w:color w:val="000000"/>
          <w:sz w:val="24"/>
          <w:szCs w:val="24"/>
          <w:lang w:eastAsia="ru-RU"/>
        </w:rPr>
        <w:t xml:space="preserve">Лагерь принимает воспитанников не только в летний период, но также весной и осенью. Он оснащен всем необходимым для интересного, полезного и безопасного отдыха детей. Есть медицинский центр, оснащение для развлечений и занятий спортом, удобные места для отдыха и занятий любимым делом. С </w:t>
      </w:r>
      <w:proofErr w:type="spellStart"/>
      <w:r w:rsidRPr="009A6096">
        <w:rPr>
          <w:rFonts w:ascii="Times New Roman" w:eastAsia="Times New Roman" w:hAnsi="Times New Roman" w:cs="Times New Roman"/>
          <w:color w:val="000000"/>
          <w:sz w:val="24"/>
          <w:szCs w:val="24"/>
          <w:lang w:eastAsia="ru-RU"/>
        </w:rPr>
        <w:t>артековцами</w:t>
      </w:r>
      <w:proofErr w:type="spellEnd"/>
      <w:r w:rsidRPr="009A6096">
        <w:rPr>
          <w:rFonts w:ascii="Times New Roman" w:eastAsia="Times New Roman" w:hAnsi="Times New Roman" w:cs="Times New Roman"/>
          <w:color w:val="000000"/>
          <w:sz w:val="24"/>
          <w:szCs w:val="24"/>
          <w:lang w:eastAsia="ru-RU"/>
        </w:rPr>
        <w:t xml:space="preserve"> постоянно работает тщательно подготовленный педагогический персонал. «Артек» был и остается для огромной армии российских детей и их сверстников из ближнего зарубежья школой жизни, школой дружбы, становления личности.</w:t>
      </w:r>
    </w:p>
    <w:p w:rsidR="00755BE9" w:rsidRDefault="00395483"/>
    <w:sectPr w:rsidR="00755BE9" w:rsidSect="0039548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B7DB5"/>
    <w:multiLevelType w:val="multilevel"/>
    <w:tmpl w:val="2CCA95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2"/>
  </w:compat>
  <w:rsids>
    <w:rsidRoot w:val="009A6096"/>
    <w:rsid w:val="000921FE"/>
    <w:rsid w:val="000B01B1"/>
    <w:rsid w:val="00123A71"/>
    <w:rsid w:val="00205DEC"/>
    <w:rsid w:val="003632BD"/>
    <w:rsid w:val="00395483"/>
    <w:rsid w:val="00425AB6"/>
    <w:rsid w:val="005A1533"/>
    <w:rsid w:val="00624DBB"/>
    <w:rsid w:val="00655036"/>
    <w:rsid w:val="006D16AE"/>
    <w:rsid w:val="0079792F"/>
    <w:rsid w:val="00840299"/>
    <w:rsid w:val="008472DA"/>
    <w:rsid w:val="00847FF1"/>
    <w:rsid w:val="008848DB"/>
    <w:rsid w:val="00895B64"/>
    <w:rsid w:val="008B1202"/>
    <w:rsid w:val="00911004"/>
    <w:rsid w:val="009639F5"/>
    <w:rsid w:val="009A6096"/>
    <w:rsid w:val="00A076FF"/>
    <w:rsid w:val="00A45CDA"/>
    <w:rsid w:val="00B551B2"/>
    <w:rsid w:val="00BB620B"/>
    <w:rsid w:val="00C2170B"/>
    <w:rsid w:val="00C24C61"/>
    <w:rsid w:val="00C34945"/>
    <w:rsid w:val="00C37788"/>
    <w:rsid w:val="00C93AF2"/>
    <w:rsid w:val="00CC56F8"/>
    <w:rsid w:val="00D10C65"/>
    <w:rsid w:val="00F141C7"/>
    <w:rsid w:val="00F210B8"/>
    <w:rsid w:val="00FF2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DEC"/>
  </w:style>
  <w:style w:type="paragraph" w:styleId="2">
    <w:name w:val="heading 2"/>
    <w:basedOn w:val="a"/>
    <w:link w:val="20"/>
    <w:uiPriority w:val="9"/>
    <w:qFormat/>
    <w:rsid w:val="009A609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A609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A609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21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3307</Characters>
  <Application>Microsoft Office Word</Application>
  <DocSecurity>0</DocSecurity>
  <Lines>27</Lines>
  <Paragraphs>7</Paragraphs>
  <ScaleCrop>false</ScaleCrop>
  <Company>SPecialiST RePack</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Кристина</cp:lastModifiedBy>
  <cp:revision>3</cp:revision>
  <dcterms:created xsi:type="dcterms:W3CDTF">2017-05-03T14:20:00Z</dcterms:created>
  <dcterms:modified xsi:type="dcterms:W3CDTF">2017-05-05T09:12:00Z</dcterms:modified>
</cp:coreProperties>
</file>