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0" w:rsidRDefault="0006057D">
      <w:pPr>
        <w:tabs>
          <w:tab w:val="left" w:pos="4068"/>
        </w:tabs>
        <w:spacing w:after="16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9C0110" w:rsidRDefault="0006057D">
      <w:pPr>
        <w:tabs>
          <w:tab w:val="left" w:pos="4068"/>
        </w:tabs>
        <w:spacing w:after="16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«Ленинская основная школа»</w:t>
      </w: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1D662E">
      <w:pPr>
        <w:spacing w:after="16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Материалы </w:t>
      </w: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муниципального конкурса школьных команд «Профилактика учебной </w:t>
      </w:r>
      <w:proofErr w:type="spellStart"/>
      <w:r>
        <w:rPr>
          <w:rFonts w:ascii="Times New Roman" w:hAnsi="Times New Roman"/>
          <w:b/>
          <w:sz w:val="36"/>
        </w:rPr>
        <w:t>неуспешности</w:t>
      </w:r>
      <w:proofErr w:type="spellEnd"/>
      <w:r>
        <w:rPr>
          <w:rFonts w:ascii="Times New Roman" w:hAnsi="Times New Roman"/>
          <w:b/>
          <w:sz w:val="36"/>
        </w:rPr>
        <w:t>»</w:t>
      </w:r>
    </w:p>
    <w:p w:rsidR="009C0110" w:rsidRPr="001D662E" w:rsidRDefault="001D662E" w:rsidP="007B1272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(Практика</w:t>
      </w:r>
      <w:r w:rsidR="0006057D" w:rsidRPr="001D662E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06057D" w:rsidRPr="001D66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6057D" w:rsidRPr="001D662E">
        <w:rPr>
          <w:rFonts w:ascii="Times New Roman" w:hAnsi="Times New Roman"/>
          <w:b/>
          <w:sz w:val="28"/>
          <w:szCs w:val="28"/>
        </w:rPr>
        <w:t>«Путь к успеху»</w:t>
      </w:r>
      <w:r w:rsidRPr="001D662E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9C0110" w:rsidRDefault="009C0110">
      <w:pPr>
        <w:spacing w:after="160" w:line="360" w:lineRule="auto"/>
        <w:ind w:left="107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ind w:left="107"/>
        <w:jc w:val="both"/>
        <w:rPr>
          <w:rFonts w:ascii="Times New Roman" w:hAnsi="Times New Roman"/>
          <w:sz w:val="28"/>
        </w:rPr>
      </w:pPr>
    </w:p>
    <w:p w:rsidR="009C0110" w:rsidRDefault="0006057D">
      <w:pPr>
        <w:spacing w:after="160" w:line="360" w:lineRule="auto"/>
        <w:ind w:left="1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Авторы: Костюкова Ольга Сергеевна, учитель географии, химии</w:t>
      </w:r>
    </w:p>
    <w:p w:rsidR="009C0110" w:rsidRDefault="0006057D">
      <w:pPr>
        <w:spacing w:after="160" w:line="360" w:lineRule="auto"/>
        <w:ind w:left="1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Иванькова Елена Анатольевна, учитель математики</w:t>
      </w:r>
    </w:p>
    <w:p w:rsidR="009C0110" w:rsidRDefault="009C0110">
      <w:pPr>
        <w:spacing w:after="160" w:line="360" w:lineRule="auto"/>
        <w:jc w:val="right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right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д. Городище</w:t>
      </w:r>
    </w:p>
    <w:p w:rsidR="009C0110" w:rsidRPr="00754211" w:rsidRDefault="0006057D">
      <w:pPr>
        <w:spacing w:after="160" w:line="360" w:lineRule="auto"/>
        <w:jc w:val="center"/>
        <w:rPr>
          <w:rFonts w:ascii="Times New Roman" w:hAnsi="Times New Roman"/>
          <w:b/>
          <w:i/>
          <w:color w:val="C0504D" w:themeColor="accent2"/>
          <w:sz w:val="32"/>
          <w:szCs w:val="32"/>
        </w:rPr>
      </w:pPr>
      <w:r w:rsidRPr="00754211">
        <w:rPr>
          <w:rFonts w:ascii="Times New Roman" w:hAnsi="Times New Roman"/>
          <w:b/>
          <w:i/>
          <w:color w:val="C0504D" w:themeColor="accent2"/>
          <w:sz w:val="32"/>
          <w:szCs w:val="32"/>
        </w:rPr>
        <w:lastRenderedPageBreak/>
        <w:t>Паспорт практики</w:t>
      </w:r>
    </w:p>
    <w:p w:rsidR="009C0110" w:rsidRPr="004536A6" w:rsidRDefault="0006057D" w:rsidP="00754211">
      <w:pPr>
        <w:spacing w:after="0" w:line="360" w:lineRule="auto"/>
        <w:ind w:left="-602"/>
        <w:jc w:val="both"/>
        <w:rPr>
          <w:rFonts w:ascii="Times New Roman" w:hAnsi="Times New Roman"/>
          <w:b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>Название практики: «Путь к успеху»</w:t>
      </w:r>
    </w:p>
    <w:p w:rsidR="009C0110" w:rsidRDefault="0006057D">
      <w:pPr>
        <w:spacing w:after="160" w:line="360" w:lineRule="auto"/>
        <w:ind w:left="1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Авторы: Костюкова Ольга Сергеевна, учитель географии, химии</w:t>
      </w:r>
    </w:p>
    <w:p w:rsidR="009C0110" w:rsidRDefault="0006057D" w:rsidP="00754211">
      <w:pPr>
        <w:spacing w:after="0" w:line="360" w:lineRule="auto"/>
        <w:ind w:left="1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Иванькова Елена Анатольевна, учитель математики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 Муниципальное бюджетное </w:t>
      </w:r>
      <w:r>
        <w:rPr>
          <w:rFonts w:ascii="Times New Roman" w:hAnsi="Times New Roman"/>
          <w:spacing w:val="-6"/>
          <w:sz w:val="28"/>
        </w:rPr>
        <w:t>общеобразовательное учреждение «Ленинская основная   школа»</w:t>
      </w:r>
    </w:p>
    <w:p w:rsidR="009C0110" w:rsidRPr="004536A6" w:rsidRDefault="0006057D">
      <w:pPr>
        <w:spacing w:after="160" w:line="360" w:lineRule="auto"/>
        <w:jc w:val="both"/>
        <w:rPr>
          <w:rFonts w:ascii="Times New Roman" w:hAnsi="Times New Roman"/>
          <w:b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>Аннотация. Краткое описание практики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практике представлен опыт педагогов МБОУ «</w:t>
      </w:r>
      <w:proofErr w:type="gramStart"/>
      <w:r>
        <w:rPr>
          <w:rFonts w:ascii="Times New Roman" w:hAnsi="Times New Roman"/>
          <w:sz w:val="28"/>
        </w:rPr>
        <w:t>Ленинская</w:t>
      </w:r>
      <w:proofErr w:type="gramEnd"/>
      <w:r>
        <w:rPr>
          <w:rFonts w:ascii="Times New Roman" w:hAnsi="Times New Roman"/>
          <w:sz w:val="28"/>
        </w:rPr>
        <w:t xml:space="preserve"> ОШ» по профилактике учебной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обучающихся 5-9 классов.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4536A6">
        <w:rPr>
          <w:rFonts w:ascii="Times New Roman" w:hAnsi="Times New Roman"/>
          <w:b/>
          <w:i/>
          <w:color w:val="31849B" w:themeColor="accent5" w:themeShade="BF"/>
          <w:sz w:val="28"/>
          <w:u w:val="single"/>
        </w:rPr>
        <w:t>Цель практики</w:t>
      </w:r>
      <w:r w:rsidRPr="004536A6">
        <w:rPr>
          <w:rFonts w:ascii="Times New Roman" w:hAnsi="Times New Roman"/>
          <w:color w:val="31849B" w:themeColor="accent5" w:themeShade="BF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организация эффективной работы по предупреждению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практике представлено описание ситуации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, состав участников, выделены главные причины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и пути их преодоления.    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работы по предупреждению школьной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включает: активные методы и формы обучения, новые педагогические технологии проблемного и программированного обучения, использование контента образовательных платформ, внеурочную деятельность и кружковую работу.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данной практики направлено на повышение образовательных результатов, рост учебной мотивации и самооценки обучающихся, совершенствованию профессионального мастерства педагогов.</w:t>
      </w:r>
    </w:p>
    <w:p w:rsidR="009C0110" w:rsidRPr="004536A6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 xml:space="preserve">     Краткое описание исходной ситуация до реализации практики</w:t>
      </w:r>
    </w:p>
    <w:p w:rsidR="009C0110" w:rsidRDefault="0006057D" w:rsidP="0006057D">
      <w:pPr>
        <w:spacing w:after="16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"Ленинская ОШ» - сельская малокомплектная школа, имеет свою специфику. В последние годы в школе наблюдается тенденция к снижению качества знаний. </w:t>
      </w:r>
    </w:p>
    <w:p w:rsidR="009C0110" w:rsidRDefault="0006057D" w:rsidP="0006057D">
      <w:pPr>
        <w:spacing w:after="16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возникла необходимость в разработке практики "Путь к успеху".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</w:rPr>
      </w:pPr>
      <w:r w:rsidRPr="004536A6">
        <w:rPr>
          <w:rFonts w:ascii="Times New Roman" w:hAnsi="Times New Roman"/>
          <w:b/>
          <w:sz w:val="28"/>
          <w:shd w:val="clear" w:color="auto" w:fill="FABF8F" w:themeFill="accent6" w:themeFillTint="99"/>
        </w:rPr>
        <w:t xml:space="preserve">Шаг </w:t>
      </w:r>
      <w:proofErr w:type="spellStart"/>
      <w:r w:rsidRPr="004536A6">
        <w:rPr>
          <w:rFonts w:ascii="Times New Roman" w:hAnsi="Times New Roman"/>
          <w:b/>
          <w:sz w:val="28"/>
          <w:shd w:val="clear" w:color="auto" w:fill="FABF8F" w:themeFill="accent6" w:themeFillTint="99"/>
        </w:rPr>
        <w:t>первый</w:t>
      </w:r>
      <w:proofErr w:type="gramStart"/>
      <w:r w:rsidRPr="004536A6">
        <w:rPr>
          <w:rFonts w:ascii="Times New Roman" w:hAnsi="Times New Roman"/>
          <w:b/>
          <w:sz w:val="28"/>
          <w:shd w:val="clear" w:color="auto" w:fill="FABF8F" w:themeFill="accent6" w:themeFillTint="99"/>
        </w:rPr>
        <w:t>.</w:t>
      </w:r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пределили</w:t>
      </w:r>
      <w:proofErr w:type="spellEnd"/>
      <w:r>
        <w:rPr>
          <w:rFonts w:ascii="Times New Roman" w:hAnsi="Times New Roman"/>
          <w:sz w:val="28"/>
        </w:rPr>
        <w:t xml:space="preserve"> причины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Главными из них считаем следующие:</w:t>
      </w:r>
      <w:proofErr w:type="gramEnd"/>
    </w:p>
    <w:p w:rsidR="009C0110" w:rsidRDefault="0006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особенности контингента обучающихся (много детей из малообеспеченных, неполных семей);</w:t>
      </w:r>
    </w:p>
    <w:p w:rsidR="009C0110" w:rsidRDefault="0006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незаинтересованность части родителей (законных представителей) в повышении уровня успеваемости детей и отсутствие систематического контроля с их стороны;</w:t>
      </w:r>
    </w:p>
    <w:p w:rsidR="009C0110" w:rsidRDefault="0006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низкая мотивация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; </w:t>
      </w:r>
    </w:p>
    <w:p w:rsidR="009C0110" w:rsidRDefault="0006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частые пропуски занятий по болезни и без уважительных причин;</w:t>
      </w:r>
    </w:p>
    <w:p w:rsidR="009C0110" w:rsidRDefault="0006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учебная нагрузка;</w:t>
      </w:r>
    </w:p>
    <w:p w:rsidR="009C0110" w:rsidRDefault="0006057D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отсутствие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личностно-значимой установки на успешное обучение;</w:t>
      </w:r>
    </w:p>
    <w:p w:rsidR="009C0110" w:rsidRDefault="0006057D">
      <w:pPr>
        <w:spacing w:after="160" w:line="360" w:lineRule="auto"/>
        <w:ind w:left="-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7.  отсутствие у детей способностей к изучению отдельных   предметов,</w:t>
      </w:r>
    </w:p>
    <w:p w:rsidR="009C0110" w:rsidRDefault="0006057D">
      <w:pPr>
        <w:spacing w:after="160" w:line="360" w:lineRule="auto"/>
        <w:ind w:left="-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8.отсутствие психологической службы в школе.</w:t>
      </w:r>
    </w:p>
    <w:p w:rsidR="009C0110" w:rsidRDefault="0006057D" w:rsidP="00754211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9.особое беспокойство вызывает отношение родителей к проблеме        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Многие родители, несмотря на постоянную связь со школой, часто не    справляются со своими родительскими обязанностями, не могут убедить детей в необходимости получения знаний.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такой ситуации основная роль в преодолении школьниками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принадлежит </w:t>
      </w:r>
      <w:proofErr w:type="spellStart"/>
      <w:r>
        <w:rPr>
          <w:rFonts w:ascii="Times New Roman" w:hAnsi="Times New Roman"/>
          <w:sz w:val="28"/>
        </w:rPr>
        <w:t>педколлективу</w:t>
      </w:r>
      <w:proofErr w:type="spellEnd"/>
      <w:r>
        <w:rPr>
          <w:rFonts w:ascii="Times New Roman" w:hAnsi="Times New Roman"/>
          <w:sz w:val="28"/>
        </w:rPr>
        <w:t xml:space="preserve"> и администрации школы.       Администрация школы призвана создать учителю   условия работы: расписание индивидуальных занятий и консультаций и </w:t>
      </w:r>
      <w:proofErr w:type="spellStart"/>
      <w:r>
        <w:rPr>
          <w:rFonts w:ascii="Times New Roman" w:hAnsi="Times New Roman"/>
          <w:sz w:val="28"/>
        </w:rPr>
        <w:t>п.</w:t>
      </w:r>
      <w:proofErr w:type="gramStart"/>
      <w:r>
        <w:rPr>
          <w:rFonts w:ascii="Times New Roman" w:hAnsi="Times New Roman"/>
          <w:sz w:val="28"/>
        </w:rPr>
        <w:t>т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9C0110" w:rsidRPr="004536A6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 xml:space="preserve">       Начало реализации практики сентябрь 2022 года.</w:t>
      </w:r>
    </w:p>
    <w:p w:rsidR="009C0110" w:rsidRPr="004536A6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sz w:val="28"/>
          <w:shd w:val="clear" w:color="auto" w:fill="FABF8F" w:themeFill="accent6" w:themeFillTint="99"/>
        </w:rPr>
        <w:t xml:space="preserve">        Шаг </w:t>
      </w:r>
      <w:proofErr w:type="spellStart"/>
      <w:r w:rsidRPr="004536A6">
        <w:rPr>
          <w:rFonts w:ascii="Times New Roman" w:hAnsi="Times New Roman"/>
          <w:b/>
          <w:sz w:val="28"/>
          <w:shd w:val="clear" w:color="auto" w:fill="FABF8F" w:themeFill="accent6" w:themeFillTint="99"/>
        </w:rPr>
        <w:t>второй</w:t>
      </w:r>
      <w:proofErr w:type="gramStart"/>
      <w:r w:rsidRPr="004536A6">
        <w:rPr>
          <w:rFonts w:ascii="Times New Roman" w:hAnsi="Times New Roman"/>
          <w:b/>
          <w:sz w:val="28"/>
          <w:shd w:val="clear" w:color="auto" w:fill="FABF8F" w:themeFill="accent6" w:themeFillTint="99"/>
        </w:rPr>
        <w:t>.</w:t>
      </w: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>У</w:t>
      </w:r>
      <w:proofErr w:type="gramEnd"/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>частники</w:t>
      </w:r>
      <w:proofErr w:type="spellEnd"/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 xml:space="preserve"> </w:t>
      </w: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ab/>
        <w:t>реализации практики.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1.Обучающиеся школы, имеющие низкие образовательные результаты,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2.педагоги и администрация школы,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3.родители (законные представители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),</w:t>
      </w:r>
    </w:p>
    <w:p w:rsidR="009C0110" w:rsidRPr="004536A6" w:rsidRDefault="0006057D" w:rsidP="00754211">
      <w:pPr>
        <w:spacing w:after="0" w:line="360" w:lineRule="auto"/>
        <w:jc w:val="both"/>
        <w:rPr>
          <w:rFonts w:ascii="Times New Roman" w:hAnsi="Times New Roman"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 xml:space="preserve">      Характеристика состава участников     реализации 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диагностик были определены 8 обучающихся 5-9 классов с низкими образовательными результатами.</w:t>
      </w:r>
    </w:p>
    <w:p w:rsidR="009C0110" w:rsidRPr="004536A6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>Характеристика целевой группы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    Целевая группа</w:t>
      </w:r>
      <w:r>
        <w:rPr>
          <w:rFonts w:ascii="Times New Roman" w:hAnsi="Times New Roman"/>
          <w:sz w:val="28"/>
        </w:rPr>
        <w:t xml:space="preserve">: обучающиеся 5-9 классов, имеющие низкие образовательные результаты по отдельным  предметам.  </w:t>
      </w:r>
    </w:p>
    <w:p w:rsidR="009C0110" w:rsidRPr="004536A6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31849B" w:themeColor="accent5" w:themeShade="BF"/>
          <w:sz w:val="28"/>
          <w:u w:val="single"/>
        </w:rPr>
      </w:pPr>
      <w:r w:rsidRPr="004536A6">
        <w:rPr>
          <w:rFonts w:ascii="Times New Roman" w:hAnsi="Times New Roman"/>
          <w:b/>
          <w:color w:val="31849B" w:themeColor="accent5" w:themeShade="BF"/>
          <w:sz w:val="28"/>
          <w:u w:val="single"/>
        </w:rPr>
        <w:t xml:space="preserve">   Учет характеристик условий реализации практики, обоснование особенностей практики.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Для реализации практики школа имеет  материально-техническую базу. </w:t>
      </w:r>
    </w:p>
    <w:p w:rsidR="001D662E" w:rsidRDefault="0006057D" w:rsidP="001D662E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Классные комнаты математики и географии оснащены необходимыми наглядными пособиями, учебной литературы. Имеются также наборы дидактических материалов, инструкции по выполнению практических работ и т.п.</w:t>
      </w:r>
    </w:p>
    <w:p w:rsidR="001D662E" w:rsidRDefault="004536A6" w:rsidP="001D662E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Кабинет химии  - это «Точка Роста»  естественнонаучной направленности</w:t>
      </w:r>
      <w:r w:rsidR="00754211">
        <w:rPr>
          <w:rFonts w:ascii="Times New Roman" w:hAnsi="Times New Roman"/>
          <w:sz w:val="28"/>
        </w:rPr>
        <w:t xml:space="preserve">, где имеется персональный компьютер, проектор, набор реактивов, принтер, цифровая лаборатория. </w:t>
      </w:r>
      <w:proofErr w:type="gramEnd"/>
    </w:p>
    <w:p w:rsidR="009C0110" w:rsidRDefault="0006057D" w:rsidP="001D662E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Разработаны и реализуются рабочие программы по предметам, индивидуальные образовательные маршруты, программы внеурочной деятельности и программы дополнительного образования по математике и химии.</w:t>
      </w:r>
    </w:p>
    <w:p w:rsidR="009C0110" w:rsidRPr="00754211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      Содержание практики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рассматривается проблема, затрагивающая   всех участников образовательного процесса: школьная </w:t>
      </w:r>
      <w:proofErr w:type="spellStart"/>
      <w:r>
        <w:rPr>
          <w:rFonts w:ascii="Times New Roman" w:hAnsi="Times New Roman"/>
          <w:sz w:val="28"/>
        </w:rPr>
        <w:t>неуспешность</w:t>
      </w:r>
      <w:proofErr w:type="spellEnd"/>
      <w:r>
        <w:rPr>
          <w:rFonts w:ascii="Times New Roman" w:hAnsi="Times New Roman"/>
          <w:sz w:val="28"/>
        </w:rPr>
        <w:t xml:space="preserve">.   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работы по предупреждению школьной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включает: активные методы и формы обучения, технологии проблемного и программированного обучения,  использование контента образовательных платформ, внеурочную деятельность и кружковую работу.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Практика предполагает проведение диагностик, позволяющих выявить причины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. Считаем применимыми в условиях нашей школы анкетирование обучающихся, результаты тематических контрольных работ, которые позволяют выявить пробелы в знаниях по предмету.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средством выявления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 считаем и  педагогическое наблюдение. Малая наполняемость классов позволяет продуктивно использовать эту методику.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Педагогическое наблюдение должно проводиться систематически с учетом возрастных особенностей обучающихся, результаты наблюдений должны анализироваться.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диагностик определяются индивидуальные или групповые формы организации учебной работы.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Индивидуальные пробелы в предметной подготовке обучающихся могут быть компенсируются за счет дополнительных занятий во внеурочное время.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выдаются индивидуальные задания по повторению конкретного учебного материала к определенному уроку. 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сформировать у обучающихся навыки самоорганизации, контроля и коррекции результатов своей деятельности, (важно, чтобы ребенок четко следовал алгоритму при выполнении заданий).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Адресная работа с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осуществляется по индивидуальному образовательному маршруту. Он составляется с учётом   причин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 каждого конкретного ребенка.</w:t>
      </w:r>
    </w:p>
    <w:p w:rsidR="009C0110" w:rsidRPr="00754211" w:rsidRDefault="0006057D" w:rsidP="00754211">
      <w:pPr>
        <w:spacing w:after="0" w:line="36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i/>
          <w:color w:val="215868" w:themeColor="accent5" w:themeShade="80"/>
          <w:sz w:val="28"/>
          <w:u w:val="single"/>
        </w:rPr>
        <w:t xml:space="preserve">        Используемые технологии: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-педагогика сотрудничества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-проектная деятельность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-уровневая дифференциация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-индивидуализация обучения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-компьютерные технологии</w:t>
      </w:r>
    </w:p>
    <w:p w:rsidR="00754211" w:rsidRDefault="0006057D" w:rsidP="00754211">
      <w:pPr>
        <w:spacing w:after="0" w:line="36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sz w:val="28"/>
          <w:shd w:val="clear" w:color="auto" w:fill="FABF8F" w:themeFill="accent6" w:themeFillTint="99"/>
        </w:rPr>
        <w:t xml:space="preserve">Шаг </w:t>
      </w:r>
      <w:proofErr w:type="spellStart"/>
      <w:r w:rsidRPr="00754211">
        <w:rPr>
          <w:rFonts w:ascii="Times New Roman" w:hAnsi="Times New Roman"/>
          <w:b/>
          <w:sz w:val="28"/>
          <w:shd w:val="clear" w:color="auto" w:fill="FABF8F" w:themeFill="accent6" w:themeFillTint="99"/>
        </w:rPr>
        <w:t>третий</w:t>
      </w:r>
      <w:proofErr w:type="gramStart"/>
      <w:r w:rsidRPr="00754211">
        <w:rPr>
          <w:rFonts w:ascii="Times New Roman" w:hAnsi="Times New Roman"/>
          <w:b/>
          <w:i/>
          <w:sz w:val="28"/>
          <w:shd w:val="clear" w:color="auto" w:fill="FABF8F" w:themeFill="accent6" w:themeFillTint="99"/>
        </w:rPr>
        <w:t>.</w:t>
      </w:r>
      <w:r w:rsidRPr="00754211">
        <w:rPr>
          <w:rFonts w:ascii="Times New Roman" w:hAnsi="Times New Roman"/>
          <w:b/>
          <w:i/>
          <w:color w:val="215868" w:themeColor="accent5" w:themeShade="80"/>
          <w:sz w:val="28"/>
          <w:u w:val="single"/>
        </w:rPr>
        <w:t>М</w:t>
      </w:r>
      <w:proofErr w:type="gramEnd"/>
      <w:r w:rsidRPr="00754211">
        <w:rPr>
          <w:rFonts w:ascii="Times New Roman" w:hAnsi="Times New Roman"/>
          <w:b/>
          <w:i/>
          <w:color w:val="215868" w:themeColor="accent5" w:themeShade="80"/>
          <w:sz w:val="28"/>
          <w:u w:val="single"/>
        </w:rPr>
        <w:t>еханизмы</w:t>
      </w:r>
      <w:proofErr w:type="spellEnd"/>
      <w:r w:rsidRPr="00754211">
        <w:rPr>
          <w:rFonts w:ascii="Times New Roman" w:hAnsi="Times New Roman"/>
          <w:b/>
          <w:i/>
          <w:color w:val="215868" w:themeColor="accent5" w:themeShade="80"/>
          <w:sz w:val="28"/>
          <w:u w:val="single"/>
        </w:rPr>
        <w:t xml:space="preserve"> реализации практики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Неуспешность</w:t>
      </w:r>
      <w:proofErr w:type="spellEnd"/>
      <w:r>
        <w:rPr>
          <w:rFonts w:ascii="Times New Roman" w:hAnsi="Times New Roman"/>
          <w:sz w:val="28"/>
        </w:rPr>
        <w:t xml:space="preserve"> ребенка в освоении программы – это индикатор, который должен запускать процессы индивидуальной поддержки школьника по выявленным дефицитам.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особое внимание обратить на благоприятный психологический микроклимат, тактичный и внимательный подход к учащимся, учитывать интересы школьников;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сосредоточить усилия на  развит</w:t>
      </w:r>
      <w:proofErr w:type="gramStart"/>
      <w:r>
        <w:rPr>
          <w:rFonts w:ascii="Times New Roman" w:hAnsi="Times New Roman"/>
          <w:sz w:val="28"/>
        </w:rPr>
        <w:t>ии у о</w:t>
      </w:r>
      <w:proofErr w:type="gramEnd"/>
      <w:r>
        <w:rPr>
          <w:rFonts w:ascii="Times New Roman" w:hAnsi="Times New Roman"/>
          <w:sz w:val="28"/>
        </w:rPr>
        <w:t xml:space="preserve">бучающихся навыков учебно-познавательной деятельности и работоспособности; </w:t>
      </w:r>
    </w:p>
    <w:p w:rsidR="009C0110" w:rsidRDefault="0006057D" w:rsidP="00754211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сделать акцент на формировании сознательной дисциплины, ответственного отношения к учению; </w:t>
      </w:r>
    </w:p>
    <w:p w:rsidR="009C0110" w:rsidRPr="00754211" w:rsidRDefault="0006057D">
      <w:pPr>
        <w:spacing w:after="16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color w:val="215868" w:themeColor="accent5" w:themeShade="80"/>
          <w:sz w:val="28"/>
          <w:u w:val="single"/>
        </w:rPr>
        <w:t>Для администрации: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– эффективные управленческие решения по внедрению практики;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 возможностей Центра "Точка роста для мотивации, развития интереса к изучению предметов </w:t>
      </w:r>
      <w:proofErr w:type="spellStart"/>
      <w:r>
        <w:rPr>
          <w:rFonts w:ascii="Times New Roman" w:hAnsi="Times New Roman"/>
          <w:sz w:val="28"/>
        </w:rPr>
        <w:t>естественонаучной</w:t>
      </w:r>
      <w:proofErr w:type="spellEnd"/>
      <w:r>
        <w:rPr>
          <w:rFonts w:ascii="Times New Roman" w:hAnsi="Times New Roman"/>
          <w:sz w:val="28"/>
        </w:rPr>
        <w:t xml:space="preserve"> направленности,  реализации программ внеурочной деятельности и дополнительного образования</w:t>
      </w:r>
    </w:p>
    <w:p w:rsidR="009C0110" w:rsidRPr="00754211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color w:val="215868" w:themeColor="accent5" w:themeShade="80"/>
          <w:sz w:val="28"/>
          <w:u w:val="single"/>
        </w:rPr>
        <w:t>Для педагогических работников</w:t>
      </w:r>
      <w:r w:rsidRPr="00754211">
        <w:rPr>
          <w:rFonts w:ascii="Times New Roman" w:hAnsi="Times New Roman"/>
          <w:color w:val="215868" w:themeColor="accent5" w:themeShade="80"/>
          <w:sz w:val="28"/>
          <w:u w:val="single"/>
        </w:rPr>
        <w:t xml:space="preserve">: 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– анализ результатов успеваемости по четвертям, промежуточной аттестации обучающихся, ВПР, ГИА;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– регулярная курсовая подготовка по формированию функциональной грамотности, реализации требований обновленных ФГОС НОО </w:t>
      </w:r>
      <w:proofErr w:type="gramStart"/>
      <w:r>
        <w:rPr>
          <w:rFonts w:ascii="Times New Roman" w:hAnsi="Times New Roman"/>
          <w:sz w:val="28"/>
        </w:rPr>
        <w:t>и ООО</w:t>
      </w:r>
      <w:proofErr w:type="gramEnd"/>
      <w:r>
        <w:rPr>
          <w:rFonts w:ascii="Times New Roman" w:hAnsi="Times New Roman"/>
          <w:sz w:val="28"/>
        </w:rPr>
        <w:t>, курсы по системе наставничества, дополнительному образованию детей.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 система наставничества (учитель-ученик, ученик-ученик)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индивидуальные планы работ по преодолению рисков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;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–   включение в уроки заданий из ВПР, ОГЭ, вызвавших затруднения; </w:t>
      </w:r>
    </w:p>
    <w:p w:rsidR="009C0110" w:rsidRPr="00754211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color w:val="215868" w:themeColor="accent5" w:themeShade="80"/>
          <w:sz w:val="28"/>
          <w:u w:val="single"/>
        </w:rPr>
        <w:t>Для обучающихся: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с учетом результатов анализа по областям предметных знаний  определить объекты, вызывающие наибольшие затруднения у конкретных обучающихся, созданы Программы работы со слабоуспевающими обучающимися и индивидуальные образовательные маршруты; </w:t>
      </w:r>
      <w:proofErr w:type="gramEnd"/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– в рамках внеурочной деятельности организовать работу учителей-предметников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в форме индивидуальных и групповых занятий;</w:t>
      </w:r>
    </w:p>
    <w:p w:rsidR="009C0110" w:rsidRPr="00754211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   Для родителей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– с целью повышения заинтересованности обучающихся и их родителей (законных представителей) проводятся тематические родительские собрания («Неуспеваемость школьников и способы ее преодоления», «Причины школьной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»).</w:t>
      </w:r>
    </w:p>
    <w:p w:rsidR="009C0110" w:rsidRDefault="0006057D" w:rsidP="007542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- Классными руководителями  организуются  консультации, как помочь ребенку преодолеть  </w:t>
      </w:r>
      <w:proofErr w:type="spellStart"/>
      <w:r>
        <w:rPr>
          <w:rFonts w:ascii="Times New Roman" w:hAnsi="Times New Roman"/>
          <w:sz w:val="28"/>
        </w:rPr>
        <w:t>неуспешность</w:t>
      </w:r>
      <w:proofErr w:type="spellEnd"/>
      <w:r>
        <w:rPr>
          <w:rFonts w:ascii="Times New Roman" w:hAnsi="Times New Roman"/>
          <w:sz w:val="28"/>
        </w:rPr>
        <w:t>.</w:t>
      </w:r>
    </w:p>
    <w:p w:rsidR="009C0110" w:rsidRPr="00754211" w:rsidRDefault="0006057D" w:rsidP="00754211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754211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    Описание этапов практики. Календарный план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754211">
        <w:rPr>
          <w:rFonts w:ascii="Times New Roman" w:hAnsi="Times New Roman"/>
          <w:b/>
          <w:i/>
          <w:sz w:val="28"/>
          <w:u w:val="single"/>
          <w:shd w:val="clear" w:color="auto" w:fill="DAEEF3" w:themeFill="accent5" w:themeFillTint="33"/>
        </w:rPr>
        <w:lastRenderedPageBreak/>
        <w:t>I этап – сентябрь – октябрь 2022 г.</w:t>
      </w:r>
      <w:r>
        <w:rPr>
          <w:rFonts w:ascii="Times New Roman" w:hAnsi="Times New Roman"/>
          <w:sz w:val="28"/>
        </w:rPr>
        <w:t xml:space="preserve"> Подготовительный: начало выполнения Практики. 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754211">
        <w:rPr>
          <w:rFonts w:ascii="Times New Roman" w:hAnsi="Times New Roman"/>
          <w:b/>
          <w:i/>
          <w:sz w:val="28"/>
          <w:u w:val="single"/>
          <w:shd w:val="clear" w:color="auto" w:fill="DAEEF3" w:themeFill="accent5" w:themeFillTint="33"/>
        </w:rPr>
        <w:t>II этап – сентябрь – май  2023 г</w:t>
      </w:r>
      <w:r w:rsidRPr="00754211">
        <w:rPr>
          <w:rFonts w:ascii="Times New Roman" w:hAnsi="Times New Roman"/>
          <w:b/>
          <w:sz w:val="28"/>
          <w:u w:val="single"/>
          <w:shd w:val="clear" w:color="auto" w:fill="DAEEF3" w:themeFill="accent5" w:themeFillTint="33"/>
        </w:rPr>
        <w:t>.</w:t>
      </w:r>
      <w:r>
        <w:rPr>
          <w:rFonts w:ascii="Times New Roman" w:hAnsi="Times New Roman"/>
          <w:sz w:val="28"/>
        </w:rPr>
        <w:t xml:space="preserve"> Основной: апробация новшеств и преобразований, внедрение их в работу школы. 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754211">
        <w:rPr>
          <w:rFonts w:ascii="Times New Roman" w:hAnsi="Times New Roman"/>
          <w:b/>
          <w:i/>
          <w:sz w:val="28"/>
          <w:u w:val="single"/>
          <w:shd w:val="clear" w:color="auto" w:fill="DAEEF3" w:themeFill="accent5" w:themeFillTint="33"/>
        </w:rPr>
        <w:t>III этап – июнь 2023 г</w:t>
      </w:r>
      <w:r w:rsidRPr="00754211">
        <w:rPr>
          <w:rFonts w:ascii="Times New Roman" w:hAnsi="Times New Roman"/>
          <w:b/>
          <w:i/>
          <w:sz w:val="28"/>
          <w:shd w:val="clear" w:color="auto" w:fill="DAEEF3" w:themeFill="accent5" w:themeFillTint="33"/>
        </w:rPr>
        <w:t>.</w:t>
      </w:r>
      <w:r>
        <w:rPr>
          <w:rFonts w:ascii="Times New Roman" w:hAnsi="Times New Roman"/>
          <w:sz w:val="28"/>
        </w:rPr>
        <w:t xml:space="preserve"> Обобщающе-аналитический: подведение итогов и соотнесение результатов деятельности с целями и задачами по основным направлениям реализации Практики.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754211">
        <w:rPr>
          <w:rFonts w:ascii="Times New Roman" w:hAnsi="Times New Roman"/>
          <w:b/>
          <w:sz w:val="28"/>
          <w:shd w:val="clear" w:color="auto" w:fill="FABF8F" w:themeFill="accent6" w:themeFillTint="99"/>
        </w:rPr>
        <w:t>Шаг четвертый.</w:t>
      </w:r>
      <w:r>
        <w:rPr>
          <w:rFonts w:ascii="Times New Roman" w:hAnsi="Times New Roman"/>
          <w:sz w:val="28"/>
        </w:rPr>
        <w:t xml:space="preserve"> Составление  календарного плана работы.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410"/>
      </w:tblGrid>
      <w:tr w:rsidR="009C0110" w:rsidTr="00754211">
        <w:trPr>
          <w:trHeight w:val="7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C0110" w:rsidRPr="0006057D" w:rsidRDefault="0006057D" w:rsidP="0006057D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6057D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C0110" w:rsidRPr="0006057D" w:rsidRDefault="0006057D" w:rsidP="0006057D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6057D">
              <w:rPr>
                <w:rFonts w:ascii="Times New Roman" w:hAnsi="Times New Roman"/>
                <w:b/>
                <w:sz w:val="28"/>
              </w:rPr>
              <w:t>Срок реализации</w:t>
            </w:r>
          </w:p>
        </w:tc>
      </w:tr>
      <w:tr w:rsidR="009C0110" w:rsidTr="0006057D">
        <w:trPr>
          <w:trHeight w:val="3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1.Определение фактического уровня знаний детей; выявление  пробелов, которые требуют ликвидации.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9C0110" w:rsidTr="0006057D">
        <w:trPr>
          <w:trHeight w:val="3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2.Выявление причин </w:t>
            </w:r>
            <w:proofErr w:type="spellStart"/>
            <w:r>
              <w:rPr>
                <w:rFonts w:ascii="Times New Roman" w:hAnsi="Times New Roman"/>
                <w:sz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обучающихся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 w:rsidR="009C0110" w:rsidTr="0006057D">
        <w:trPr>
          <w:trHeight w:val="3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3.Создание ситуаций успеха на уроках.</w:t>
            </w:r>
          </w:p>
          <w:p w:rsidR="009C0110" w:rsidRDefault="0006057D" w:rsidP="006F3FCC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Дифференцированный подход при организации  самостоятельной работы на уроке. </w:t>
            </w:r>
          </w:p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Использование </w:t>
            </w:r>
            <w:proofErr w:type="spellStart"/>
            <w:r>
              <w:rPr>
                <w:rFonts w:ascii="Times New Roman" w:hAnsi="Times New Roman"/>
                <w:sz w:val="28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заданий на уроках.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</w:tr>
      <w:tr w:rsidR="009C0110" w:rsidTr="0006057D">
        <w:trPr>
          <w:trHeight w:val="3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  4.Учет </w:t>
            </w:r>
            <w:proofErr w:type="spellStart"/>
            <w:r>
              <w:rPr>
                <w:rFonts w:ascii="Times New Roman" w:hAnsi="Times New Roman"/>
                <w:sz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отдельным темам курса и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устранением пробелов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</w:tr>
      <w:tr w:rsidR="009C0110" w:rsidTr="0006057D">
        <w:trPr>
          <w:trHeight w:val="3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5.Организация индивидуальной работы  на уроке, во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</w:tr>
      <w:tr w:rsidR="009C0110" w:rsidTr="0006057D">
        <w:trPr>
          <w:trHeight w:val="3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16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  6.Работа с родителями </w:t>
            </w:r>
            <w:proofErr w:type="gramStart"/>
            <w:r>
              <w:rPr>
                <w:rFonts w:ascii="Times New Roman" w:hAnsi="Times New Roman"/>
                <w:sz w:val="28"/>
              </w:rPr>
              <w:t>неуспешных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обучающихся: индивидуальные беседы, проведение родительского собрания.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</w:tr>
      <w:tr w:rsidR="009C0110" w:rsidTr="0006057D">
        <w:trPr>
          <w:trHeight w:val="36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7.Взаимодействие с учителям</w:t>
            </w:r>
            <w:proofErr w:type="gramStart"/>
            <w:r>
              <w:rPr>
                <w:rFonts w:ascii="Times New Roman" w:hAnsi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предметниками и классным </w:t>
            </w:r>
            <w:r>
              <w:rPr>
                <w:rFonts w:ascii="Times New Roman" w:hAnsi="Times New Roman"/>
                <w:sz w:val="28"/>
              </w:rPr>
              <w:lastRenderedPageBreak/>
              <w:t>руководителем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Регулярно</w:t>
            </w:r>
          </w:p>
        </w:tc>
      </w:tr>
    </w:tbl>
    <w:p w:rsidR="009C0110" w:rsidRDefault="009C0110">
      <w:pPr>
        <w:spacing w:after="160" w:line="360" w:lineRule="auto"/>
        <w:ind w:left="-567"/>
        <w:contextualSpacing/>
        <w:jc w:val="both"/>
        <w:rPr>
          <w:rFonts w:ascii="Times New Roman" w:hAnsi="Times New Roman"/>
          <w:sz w:val="28"/>
        </w:rPr>
      </w:pPr>
    </w:p>
    <w:p w:rsidR="009C0110" w:rsidRDefault="0006057D" w:rsidP="006B5500">
      <w:pPr>
        <w:spacing w:beforeAutospacing="1" w:after="0" w:line="360" w:lineRule="auto"/>
        <w:jc w:val="both"/>
        <w:rPr>
          <w:rFonts w:ascii="Times New Roman" w:hAnsi="Times New Roman"/>
          <w:sz w:val="28"/>
        </w:rPr>
      </w:pPr>
      <w:r w:rsidRPr="006F3FCC">
        <w:rPr>
          <w:rFonts w:ascii="Times New Roman" w:hAnsi="Times New Roman"/>
          <w:b/>
          <w:sz w:val="28"/>
          <w:shd w:val="clear" w:color="auto" w:fill="FABF8F" w:themeFill="accent6" w:themeFillTint="99"/>
        </w:rPr>
        <w:t>Шаг пятый.</w:t>
      </w:r>
      <w:r>
        <w:rPr>
          <w:rFonts w:ascii="Times New Roman" w:hAnsi="Times New Roman"/>
          <w:sz w:val="28"/>
        </w:rPr>
        <w:t xml:space="preserve"> Составление алгоритма действий для каждого участника  реализации программы </w:t>
      </w:r>
    </w:p>
    <w:p w:rsidR="009C0110" w:rsidRPr="006F3FCC" w:rsidRDefault="0006057D">
      <w:pPr>
        <w:spacing w:beforeAutospacing="1" w:afterAutospacing="1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- для учителя</w:t>
      </w:r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Провести диагностику в начале года с целью выявления уровня </w:t>
      </w:r>
      <w:proofErr w:type="spellStart"/>
      <w:r>
        <w:rPr>
          <w:rFonts w:ascii="Times New Roman" w:hAnsi="Times New Roman"/>
          <w:sz w:val="28"/>
        </w:rPr>
        <w:t>обученности</w:t>
      </w:r>
      <w:proofErr w:type="spellEnd"/>
      <w:r>
        <w:rPr>
          <w:rFonts w:ascii="Times New Roman" w:hAnsi="Times New Roman"/>
          <w:sz w:val="28"/>
        </w:rPr>
        <w:t xml:space="preserve"> обучающегося.</w:t>
      </w:r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Использовать на уроках различные формы опроса (</w:t>
      </w:r>
      <w:proofErr w:type="gramStart"/>
      <w:r>
        <w:rPr>
          <w:rFonts w:ascii="Times New Roman" w:hAnsi="Times New Roman"/>
          <w:sz w:val="28"/>
        </w:rPr>
        <w:t>индивидуальный</w:t>
      </w:r>
      <w:proofErr w:type="gramEnd"/>
      <w:r>
        <w:rPr>
          <w:rFonts w:ascii="Times New Roman" w:hAnsi="Times New Roman"/>
          <w:sz w:val="28"/>
        </w:rPr>
        <w:t>, фронтальный, тестирование). Опрос должен быть спланирован, проводиться систематически и своевременно.</w:t>
      </w:r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 комментировать отметки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(необходимо отмечать недостатки, чтобы ребенок имел возможность исправить положение к лучшему).</w:t>
      </w:r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ликвидации  выявленных пробелов необходимо провести повторный контроль.</w:t>
      </w:r>
    </w:p>
    <w:p w:rsidR="009C0110" w:rsidRDefault="0006057D" w:rsidP="0006057D">
      <w:pPr>
        <w:spacing w:beforeAutospacing="1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Учитель - предметник обязан поставить в известность классного руководителя и  родителей ученика о низкой успеваемости.</w:t>
      </w:r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Учитель-предметник должен дать консультацию, подобрать задания, определить время, за которое обучающийся должен ликвидировать </w:t>
      </w:r>
      <w:proofErr w:type="spellStart"/>
      <w:r>
        <w:rPr>
          <w:rFonts w:ascii="Times New Roman" w:hAnsi="Times New Roman"/>
          <w:sz w:val="28"/>
        </w:rPr>
        <w:t>неуспешность</w:t>
      </w:r>
      <w:proofErr w:type="spellEnd"/>
      <w:r>
        <w:rPr>
          <w:rFonts w:ascii="Times New Roman" w:hAnsi="Times New Roman"/>
          <w:sz w:val="28"/>
        </w:rPr>
        <w:t>.</w:t>
      </w:r>
    </w:p>
    <w:p w:rsidR="009C0110" w:rsidRDefault="0006057D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8.Учитель-предметник должен выставлять все отметки всем обучающимся в дневник своевременно с целью контроля со стороны родителей.</w:t>
      </w:r>
    </w:p>
    <w:p w:rsidR="009C0110" w:rsidRDefault="0006057D" w:rsidP="0006057D">
      <w:pPr>
        <w:spacing w:beforeAutospacing="1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Учитель не должен снижать оценку  за плохое поведение на уроке, в этом случае он должен использовать другие методы воздействия.</w:t>
      </w:r>
    </w:p>
    <w:p w:rsidR="009C0110" w:rsidRPr="006F3FCC" w:rsidRDefault="0006057D" w:rsidP="0006057D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    -для обучающихся</w:t>
      </w:r>
    </w:p>
    <w:p w:rsidR="009C0110" w:rsidRDefault="0006057D" w:rsidP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1.Обучающийся обязан выполнять домашние задания, письменные задания своевременно представлять учителю на проверку.</w:t>
      </w:r>
    </w:p>
    <w:p w:rsidR="009C0110" w:rsidRDefault="0006057D" w:rsidP="0006057D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2.Обучающийся обязан работать в течение урока и выполнять все виды упражнений и заданий на уроке.</w:t>
      </w:r>
    </w:p>
    <w:p w:rsidR="009C0110" w:rsidRDefault="0006057D" w:rsidP="0006057D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3.Обучающийся,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9C0110" w:rsidRPr="006F3FCC" w:rsidRDefault="0006057D">
      <w:pPr>
        <w:spacing w:line="360" w:lineRule="auto"/>
        <w:contextualSpacing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6F3FCC">
        <w:rPr>
          <w:rFonts w:ascii="Times New Roman" w:hAnsi="Times New Roman"/>
          <w:color w:val="215868" w:themeColor="accent5" w:themeShade="80"/>
          <w:sz w:val="28"/>
          <w:u w:val="single"/>
        </w:rPr>
        <w:t xml:space="preserve">       -</w:t>
      </w: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для родителей</w:t>
      </w:r>
    </w:p>
    <w:p w:rsidR="009C0110" w:rsidRDefault="0006057D" w:rsidP="006F3FCC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Родители как непосредственные участники образовательного процесса должны: </w:t>
      </w:r>
    </w:p>
    <w:p w:rsidR="009C0110" w:rsidRDefault="0006057D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1.Выполнять требования статью 44 Федерального закона от 29.12.2012 № 273-ФЗ (ред. от 17.02.2023) "Об образовании в Российской Федерации</w:t>
      </w:r>
      <w:proofErr w:type="gramStart"/>
      <w:r>
        <w:rPr>
          <w:rFonts w:ascii="Times New Roman" w:hAnsi="Times New Roman"/>
          <w:sz w:val="28"/>
        </w:rPr>
        <w:t>"(</w:t>
      </w:r>
      <w:proofErr w:type="gramEnd"/>
      <w:r>
        <w:rPr>
          <w:rFonts w:ascii="Times New Roman" w:hAnsi="Times New Roman"/>
          <w:sz w:val="28"/>
        </w:rPr>
        <w:t xml:space="preserve">права. обязанности и ответственность в сфере образования родителей(законных представителей) </w:t>
      </w:r>
      <w:proofErr w:type="spellStart"/>
      <w:r>
        <w:rPr>
          <w:rFonts w:ascii="Times New Roman" w:hAnsi="Times New Roman"/>
          <w:sz w:val="28"/>
        </w:rPr>
        <w:t>несоверешннолетних</w:t>
      </w:r>
      <w:proofErr w:type="spellEnd"/>
      <w:r>
        <w:rPr>
          <w:rFonts w:ascii="Times New Roman" w:hAnsi="Times New Roman"/>
          <w:sz w:val="28"/>
        </w:rPr>
        <w:t xml:space="preserve"> обучающихся).</w:t>
      </w:r>
    </w:p>
    <w:p w:rsidR="009C0110" w:rsidRDefault="0006057D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2.Контролировать успеваемость и посещаемость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9C0110" w:rsidRDefault="0006057D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3.Адресно обращаться в школу за помощью и самим участвовать  в образовательном  процессе.</w:t>
      </w:r>
    </w:p>
    <w:p w:rsidR="009C0110" w:rsidRDefault="0006057D">
      <w:pPr>
        <w:spacing w:line="360" w:lineRule="auto"/>
        <w:ind w:left="-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4.Сотрудничать с классным руководителем, учителями-предметниками, администрацией школы</w:t>
      </w:r>
    </w:p>
    <w:p w:rsidR="009C0110" w:rsidRDefault="0006057D" w:rsidP="006F3FC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6F3FCC">
        <w:rPr>
          <w:rFonts w:ascii="Times New Roman" w:hAnsi="Times New Roman"/>
          <w:b/>
          <w:sz w:val="28"/>
          <w:shd w:val="clear" w:color="auto" w:fill="FABF8F" w:themeFill="accent6" w:themeFillTint="99"/>
        </w:rPr>
        <w:t xml:space="preserve">Шаг </w:t>
      </w:r>
      <w:proofErr w:type="spellStart"/>
      <w:r w:rsidRPr="006F3FCC">
        <w:rPr>
          <w:rFonts w:ascii="Times New Roman" w:hAnsi="Times New Roman"/>
          <w:b/>
          <w:sz w:val="28"/>
          <w:shd w:val="clear" w:color="auto" w:fill="FABF8F" w:themeFill="accent6" w:themeFillTint="99"/>
        </w:rPr>
        <w:t>шестой</w:t>
      </w:r>
      <w:proofErr w:type="gramStart"/>
      <w:r w:rsidRPr="006F3FCC">
        <w:rPr>
          <w:rFonts w:ascii="Times New Roman" w:hAnsi="Times New Roman"/>
          <w:b/>
          <w:sz w:val="28"/>
          <w:shd w:val="clear" w:color="auto" w:fill="FABF8F" w:themeFill="accent6" w:themeFillTint="99"/>
        </w:rPr>
        <w:t>.</w:t>
      </w: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>П</w:t>
      </w:r>
      <w:proofErr w:type="gramEnd"/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>еречень</w:t>
      </w:r>
      <w:proofErr w:type="spellEnd"/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результатов, эффектов и выявленных рисков</w:t>
      </w:r>
    </w:p>
    <w:p w:rsidR="009C0110" w:rsidRDefault="0006057D" w:rsidP="006F3FCC">
      <w:pPr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процессе реализации практики мы достигли следующих промежуточных результатов:</w:t>
      </w:r>
    </w:p>
    <w:p w:rsidR="009C0110" w:rsidRDefault="0006057D" w:rsidP="006F3FC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снижение доли </w:t>
      </w:r>
      <w:proofErr w:type="gramStart"/>
      <w:r>
        <w:rPr>
          <w:rFonts w:ascii="Times New Roman" w:hAnsi="Times New Roman"/>
          <w:sz w:val="28"/>
        </w:rPr>
        <w:t>слабоуспевающих</w:t>
      </w:r>
      <w:proofErr w:type="gramEnd"/>
      <w:r>
        <w:rPr>
          <w:rFonts w:ascii="Times New Roman" w:hAnsi="Times New Roman"/>
          <w:sz w:val="28"/>
        </w:rPr>
        <w:t xml:space="preserve"> обучающихся с 8 до 5 обучающихся, что составляет 35%,</w:t>
      </w:r>
    </w:p>
    <w:p w:rsidR="009C0110" w:rsidRDefault="0006057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качество знаний повысилось у 2 обучающихся, что составляет 25 %,</w:t>
      </w:r>
    </w:p>
    <w:p w:rsidR="009C0110" w:rsidRDefault="001D662E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диагностика Г.Н. Ка</w:t>
      </w:r>
      <w:r w:rsidR="0006057D">
        <w:rPr>
          <w:rFonts w:ascii="Times New Roman" w:hAnsi="Times New Roman"/>
          <w:sz w:val="28"/>
        </w:rPr>
        <w:t xml:space="preserve">занцевой "Отношение к учебным предметам" позволила увидеть отношение </w:t>
      </w:r>
      <w:proofErr w:type="gramStart"/>
      <w:r w:rsidR="0006057D">
        <w:rPr>
          <w:rFonts w:ascii="Times New Roman" w:hAnsi="Times New Roman"/>
          <w:sz w:val="28"/>
        </w:rPr>
        <w:t>обучающихся</w:t>
      </w:r>
      <w:proofErr w:type="gramEnd"/>
      <w:r w:rsidR="0006057D">
        <w:rPr>
          <w:rFonts w:ascii="Times New Roman" w:hAnsi="Times New Roman"/>
          <w:sz w:val="28"/>
        </w:rPr>
        <w:t xml:space="preserve"> к изучению математики, химии, географии. Уровень мотивации повысился на 50%,</w:t>
      </w:r>
    </w:p>
    <w:p w:rsidR="009C0110" w:rsidRDefault="0006057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активное участие родителей в образовательном процессе,</w:t>
      </w:r>
    </w:p>
    <w:p w:rsidR="009C0110" w:rsidRDefault="0006057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квалификации учителей.</w:t>
      </w:r>
    </w:p>
    <w:p w:rsidR="009C0110" w:rsidRPr="006F3FCC" w:rsidRDefault="0006057D" w:rsidP="006F3FCC">
      <w:pPr>
        <w:spacing w:after="0" w:line="360" w:lineRule="auto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6F3FCC">
        <w:rPr>
          <w:rFonts w:ascii="Times New Roman" w:hAnsi="Times New Roman"/>
          <w:b/>
          <w:sz w:val="28"/>
          <w:shd w:val="clear" w:color="auto" w:fill="FABF8F" w:themeFill="accent6" w:themeFillTint="99"/>
        </w:rPr>
        <w:lastRenderedPageBreak/>
        <w:t xml:space="preserve">Шаг </w:t>
      </w:r>
      <w:proofErr w:type="spellStart"/>
      <w:r w:rsidRPr="006F3FCC">
        <w:rPr>
          <w:rFonts w:ascii="Times New Roman" w:hAnsi="Times New Roman"/>
          <w:b/>
          <w:sz w:val="28"/>
          <w:shd w:val="clear" w:color="auto" w:fill="FABF8F" w:themeFill="accent6" w:themeFillTint="99"/>
        </w:rPr>
        <w:t>шестой</w:t>
      </w:r>
      <w:proofErr w:type="gramStart"/>
      <w:r w:rsidRPr="006F3FCC">
        <w:rPr>
          <w:rFonts w:ascii="Times New Roman" w:hAnsi="Times New Roman"/>
          <w:b/>
          <w:sz w:val="28"/>
          <w:shd w:val="clear" w:color="auto" w:fill="FABF8F" w:themeFill="accent6" w:themeFillTint="99"/>
        </w:rPr>
        <w:t>.</w:t>
      </w: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>В</w:t>
      </w:r>
      <w:proofErr w:type="gramEnd"/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>ывод</w:t>
      </w:r>
      <w:proofErr w:type="spellEnd"/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>, содержащий задачи для дальнейшего применения практики (преобразование, внедрение, тиражирование)</w:t>
      </w:r>
    </w:p>
    <w:p w:rsidR="009C0110" w:rsidRDefault="0006057D" w:rsidP="006F3FCC">
      <w:pPr>
        <w:spacing w:after="0" w:line="360" w:lineRule="auto"/>
        <w:ind w:right="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пришли к  выводу, что данная практика является  эффективным средством  профилактики школьной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9C0110" w:rsidRDefault="0006057D" w:rsidP="006F3FCC">
      <w:pPr>
        <w:spacing w:after="0" w:line="360" w:lineRule="auto"/>
        <w:ind w:right="142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Работа по реализации индивидуального образовательного маршрута обучающихся через урок и внеурочную деятельность способствует устранению профессиональных дефицитов у педагогов</w:t>
      </w:r>
      <w:r>
        <w:rPr>
          <w:rFonts w:ascii="Times New Roman" w:hAnsi="Times New Roman"/>
          <w:b/>
          <w:sz w:val="28"/>
        </w:rPr>
        <w:t>.</w:t>
      </w:r>
    </w:p>
    <w:p w:rsidR="009C0110" w:rsidRDefault="0006057D" w:rsidP="006F3FCC">
      <w:pPr>
        <w:spacing w:after="0" w:line="360" w:lineRule="auto"/>
        <w:ind w:left="-284" w:right="142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Практику  планируем использовать в работе и усовершенствовать.</w:t>
      </w:r>
    </w:p>
    <w:p w:rsidR="009C0110" w:rsidRDefault="0006057D" w:rsidP="006F3FCC">
      <w:pPr>
        <w:spacing w:after="0" w:line="360" w:lineRule="auto"/>
        <w:ind w:right="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именно: разработать более эффективные методики </w:t>
      </w:r>
      <w:proofErr w:type="spellStart"/>
      <w:r>
        <w:rPr>
          <w:rFonts w:ascii="Times New Roman" w:hAnsi="Times New Roman"/>
          <w:sz w:val="28"/>
        </w:rPr>
        <w:t>диагностики</w:t>
      </w:r>
      <w:proofErr w:type="gramStart"/>
      <w:r>
        <w:rPr>
          <w:rFonts w:ascii="Times New Roman" w:hAnsi="Times New Roman"/>
          <w:sz w:val="28"/>
        </w:rPr>
        <w:t>,с</w:t>
      </w:r>
      <w:proofErr w:type="gramEnd"/>
      <w:r>
        <w:rPr>
          <w:rFonts w:ascii="Times New Roman" w:hAnsi="Times New Roman"/>
          <w:sz w:val="28"/>
        </w:rPr>
        <w:t>оздать</w:t>
      </w:r>
      <w:proofErr w:type="spellEnd"/>
      <w:r>
        <w:rPr>
          <w:rFonts w:ascii="Times New Roman" w:hAnsi="Times New Roman"/>
          <w:sz w:val="28"/>
        </w:rPr>
        <w:t xml:space="preserve"> систему </w:t>
      </w:r>
      <w:proofErr w:type="spellStart"/>
      <w:r>
        <w:rPr>
          <w:rFonts w:ascii="Times New Roman" w:hAnsi="Times New Roman"/>
          <w:sz w:val="28"/>
        </w:rPr>
        <w:t>разноуровневых</w:t>
      </w:r>
      <w:proofErr w:type="spellEnd"/>
      <w:r>
        <w:rPr>
          <w:rFonts w:ascii="Times New Roman" w:hAnsi="Times New Roman"/>
          <w:sz w:val="28"/>
        </w:rPr>
        <w:t xml:space="preserve"> заданий по предметам, изучить опыт работы других ОУ по устранению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9C0110" w:rsidRPr="006F3FCC" w:rsidRDefault="0006057D" w:rsidP="006F3FCC">
      <w:pPr>
        <w:spacing w:after="0" w:line="360" w:lineRule="auto"/>
        <w:ind w:left="-284" w:right="-284" w:hanging="283"/>
        <w:jc w:val="both"/>
        <w:rPr>
          <w:rFonts w:ascii="Times New Roman" w:hAnsi="Times New Roman"/>
          <w:b/>
          <w:color w:val="215868" w:themeColor="accent5" w:themeShade="80"/>
          <w:sz w:val="28"/>
          <w:u w:val="single"/>
        </w:rPr>
      </w:pP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 xml:space="preserve">        Описание</w:t>
      </w: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ab/>
        <w:t>эффектов</w:t>
      </w:r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ab/>
      </w:r>
      <w:proofErr w:type="spellStart"/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>реализаци</w:t>
      </w:r>
      <w:proofErr w:type="spellEnd"/>
      <w:r w:rsidRPr="006F3FCC">
        <w:rPr>
          <w:rFonts w:ascii="Times New Roman" w:hAnsi="Times New Roman"/>
          <w:b/>
          <w:color w:val="215868" w:themeColor="accent5" w:themeShade="80"/>
          <w:sz w:val="28"/>
          <w:u w:val="single"/>
        </w:rPr>
        <w:tab/>
        <w:t>практики (при наличии):</w:t>
      </w:r>
    </w:p>
    <w:p w:rsidR="009C0110" w:rsidRDefault="0006057D" w:rsidP="00DB2C9E">
      <w:pPr>
        <w:spacing w:after="160" w:line="360" w:lineRule="auto"/>
        <w:ind w:right="142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На уровне образовательной организации промежуточные результаты данной практики были представлены  и обсуждены  коллективу школы на педсовете.</w:t>
      </w:r>
    </w:p>
    <w:p w:rsidR="009C0110" w:rsidRDefault="0006057D" w:rsidP="00DB2C9E">
      <w:pPr>
        <w:spacing w:after="160" w:line="360" w:lineRule="auto"/>
        <w:ind w:right="142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На уровне муниципального района практику представляем  на конкурсе школьных команд "Профилактика учебной </w:t>
      </w:r>
      <w:proofErr w:type="spellStart"/>
      <w:r>
        <w:rPr>
          <w:rFonts w:ascii="Times New Roman" w:hAnsi="Times New Roman"/>
          <w:sz w:val="28"/>
        </w:rPr>
        <w:t>неуспешности</w:t>
      </w:r>
      <w:proofErr w:type="spellEnd"/>
      <w:r>
        <w:rPr>
          <w:rFonts w:ascii="Times New Roman" w:hAnsi="Times New Roman"/>
          <w:sz w:val="28"/>
        </w:rPr>
        <w:t>: управленческие и педагогические практики".</w:t>
      </w:r>
    </w:p>
    <w:p w:rsidR="009C0110" w:rsidRDefault="009C0110">
      <w:pPr>
        <w:spacing w:after="160" w:line="360" w:lineRule="auto"/>
        <w:ind w:left="-284" w:hanging="283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06057D" w:rsidP="00DB2C9E">
      <w:pPr>
        <w:spacing w:after="16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I</w:t>
      </w:r>
    </w:p>
    <w:p w:rsidR="009C0110" w:rsidRPr="006F3FCC" w:rsidRDefault="0006057D" w:rsidP="00DB2C9E">
      <w:pPr>
        <w:spacing w:after="150" w:line="360" w:lineRule="auto"/>
        <w:jc w:val="center"/>
        <w:rPr>
          <w:rFonts w:ascii="Times New Roman" w:hAnsi="Times New Roman"/>
          <w:b/>
          <w:color w:val="333333"/>
          <w:sz w:val="28"/>
          <w:u w:val="single"/>
        </w:rPr>
      </w:pPr>
      <w:r w:rsidRPr="006F3FCC">
        <w:rPr>
          <w:rFonts w:ascii="Times New Roman" w:hAnsi="Times New Roman"/>
          <w:b/>
          <w:color w:val="333333"/>
          <w:sz w:val="28"/>
          <w:u w:val="single"/>
        </w:rPr>
        <w:t xml:space="preserve">Индивидуальный маршрут для </w:t>
      </w:r>
      <w:proofErr w:type="gramStart"/>
      <w:r w:rsidRPr="006F3FCC">
        <w:rPr>
          <w:rFonts w:ascii="Times New Roman" w:hAnsi="Times New Roman"/>
          <w:b/>
          <w:color w:val="333333"/>
          <w:sz w:val="28"/>
          <w:u w:val="single"/>
        </w:rPr>
        <w:t>неуспешных</w:t>
      </w:r>
      <w:proofErr w:type="gramEnd"/>
      <w:r w:rsidRPr="006F3FCC">
        <w:rPr>
          <w:rFonts w:ascii="Times New Roman" w:hAnsi="Times New Roman"/>
          <w:b/>
          <w:color w:val="333333"/>
          <w:sz w:val="28"/>
          <w:u w:val="single"/>
        </w:rPr>
        <w:t xml:space="preserve"> обучающихся</w:t>
      </w:r>
    </w:p>
    <w:p w:rsidR="009C0110" w:rsidRDefault="0006057D">
      <w:pPr>
        <w:spacing w:after="150" w:line="360" w:lineRule="auto"/>
        <w:jc w:val="both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9 класса по математике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Цели: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-обобщение, систематизация, расширение и углубление знаний по изучаемым темам; приобретение практических навыков выполнения заданий, повышение математической подготовки школьников.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9C0110" w:rsidRDefault="0006057D">
      <w:pPr>
        <w:spacing w:after="27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подготовить учащихся к итоговой аттестации в форме ОГЭ; </w:t>
      </w:r>
    </w:p>
    <w:p w:rsidR="009C0110" w:rsidRDefault="0006057D">
      <w:pPr>
        <w:spacing w:after="27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формировать навыки самостоятельной работы,  навыки работы со справочной литературой, аналитическое мышление, развитие памяти, кругозора, умение преодолевать трудности при решении более сложных задач; </w:t>
      </w:r>
    </w:p>
    <w:p w:rsidR="009C0110" w:rsidRDefault="0006057D">
      <w:pPr>
        <w:spacing w:after="27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акцентировать внимание учащихся на единых требованиях к правилам оформления различных видов заданий, включаемых в итоговую аттестацию за курс основной общеобразовательной  школы; 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развивать   познавательную самостоятельность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ликвидировать пробелы у учащихся в обучении математики;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создавать условия для успешного индивидуального развития ученика.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Причины отставания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Обучающийся может отставать в обучении по разным зависящим и независящим от него причинам:</w:t>
      </w:r>
      <w:proofErr w:type="gramEnd"/>
    </w:p>
    <w:p w:rsidR="009C0110" w:rsidRDefault="0006057D" w:rsidP="003E67C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пропуски занятий по болезни; </w:t>
      </w:r>
    </w:p>
    <w:p w:rsidR="009C0110" w:rsidRDefault="0006057D" w:rsidP="003E67C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слабое общее физическое развитие, наличие хронических заболеваний;</w:t>
      </w:r>
    </w:p>
    <w:p w:rsidR="009C0110" w:rsidRDefault="0006057D" w:rsidP="003E67C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задержка психического развития.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школу;</w:t>
      </w:r>
    </w:p>
    <w:p w:rsidR="009C0110" w:rsidRDefault="0006057D" w:rsidP="003E67C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педагогическая запущенность: отсутствие у ребенка наработанных </w:t>
      </w:r>
      <w:proofErr w:type="spellStart"/>
      <w:r>
        <w:rPr>
          <w:rFonts w:ascii="Times New Roman" w:hAnsi="Times New Roman"/>
          <w:sz w:val="28"/>
        </w:rPr>
        <w:t>общеучебных</w:t>
      </w:r>
      <w:proofErr w:type="spellEnd"/>
      <w:r>
        <w:rPr>
          <w:rFonts w:ascii="Times New Roman" w:hAnsi="Times New Roman"/>
          <w:sz w:val="28"/>
        </w:rPr>
        <w:t xml:space="preserve"> 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9C0110" w:rsidRDefault="0006057D" w:rsidP="003E67C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неблагополучная семья;</w:t>
      </w:r>
    </w:p>
    <w:p w:rsidR="009C0110" w:rsidRDefault="0006057D" w:rsidP="003E67C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«улицы»;</w:t>
      </w:r>
    </w:p>
    <w:p w:rsidR="009C0110" w:rsidRDefault="0006057D" w:rsidP="003E67C0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прогулы.</w:t>
      </w:r>
    </w:p>
    <w:p w:rsidR="009C0110" w:rsidRDefault="0006057D" w:rsidP="006F3FCC">
      <w:pPr>
        <w:spacing w:beforeAutospacing="1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</w:rPr>
        <w:t>Что</w:t>
      </w:r>
      <w:proofErr w:type="gramEnd"/>
      <w:r>
        <w:rPr>
          <w:rFonts w:ascii="Times New Roman" w:hAnsi="Times New Roman"/>
          <w:b/>
          <w:sz w:val="28"/>
        </w:rPr>
        <w:t xml:space="preserve"> прежде всего нужно сделать в работе со слабоуспевающими?</w:t>
      </w:r>
    </w:p>
    <w:p w:rsidR="009C0110" w:rsidRDefault="0006057D" w:rsidP="003E67C0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благоприятную атмосферу на уроке;</w:t>
      </w:r>
    </w:p>
    <w:p w:rsidR="009C0110" w:rsidRDefault="0006057D" w:rsidP="003E67C0">
      <w:pPr>
        <w:numPr>
          <w:ilvl w:val="0"/>
          <w:numId w:val="4"/>
        </w:numPr>
        <w:spacing w:beforeAutospacing="1" w:afterAutospacing="1" w:line="360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ученик сам осознавал свой выбор и прилагал максимум усилий к своему самообразованию;</w:t>
      </w:r>
    </w:p>
    <w:p w:rsidR="009C0110" w:rsidRDefault="0006057D" w:rsidP="003E67C0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 оказывать помощь на дополнительных занятиях и организовать работу консультантов;</w:t>
      </w:r>
    </w:p>
    <w:p w:rsidR="009C0110" w:rsidRDefault="0006057D" w:rsidP="003E67C0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изменить формы и методы учебной работы на уроках информатики, чтобы преодолеть пассивность обучающихся и превратить их в активный субъект деятельности. Использовать для этого обучающие игры;</w:t>
      </w:r>
    </w:p>
    <w:p w:rsidR="009C0110" w:rsidRDefault="0006057D" w:rsidP="003E67C0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освободить школьников от страха перед ошибками, создавая ситуацию свободного выбора и успеха;</w:t>
      </w:r>
    </w:p>
    <w:p w:rsidR="009C0110" w:rsidRDefault="0006057D" w:rsidP="003E67C0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ориентировать детей на ценности: человек, семья, отечество, труд, знания, культура, мир, которые охватывают важнейшие стороны деятельности;</w:t>
      </w:r>
      <w:proofErr w:type="gramEnd"/>
    </w:p>
    <w:p w:rsidR="009C0110" w:rsidRDefault="0006057D" w:rsidP="003E67C0">
      <w:pPr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культивировать физическое развитие и здоровый образ жизни.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Проведённые диагностические работы (РПР)  выявили у  обучающихся  пробелы в знаниях  по отдельным темам, проблемы в решении геометрических задач. Мною был сделан анализ допущенных ошибок и спланирована работа  по ликвидации пробелов.</w:t>
      </w:r>
    </w:p>
    <w:p w:rsidR="00DB2C9E" w:rsidRDefault="00DB2C9E">
      <w:pPr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Темы и разделы, по которым имеются пробелы</w:t>
      </w:r>
      <w:r>
        <w:rPr>
          <w:rFonts w:ascii="Times New Roman" w:hAnsi="Times New Roman"/>
          <w:sz w:val="28"/>
          <w:u w:val="single"/>
        </w:rPr>
        <w:t>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1.Решение линейных  и квадратных неравенств.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Преобразование алгебраических выражений.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Преобразование выражений, содержащих квадратные корни.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Решение уравнений.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  <w:u w:val="single"/>
        </w:rPr>
        <w:t>Решение геометрических задач.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Практико – ориентированный блок (задания 1 – 5)</w:t>
      </w:r>
    </w:p>
    <w:p w:rsidR="009C0110" w:rsidRPr="006F3FCC" w:rsidRDefault="0006057D" w:rsidP="006F3FCC">
      <w:pPr>
        <w:spacing w:beforeAutospacing="1"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 w:rsidRPr="006F3FCC">
        <w:rPr>
          <w:rFonts w:ascii="Times New Roman" w:hAnsi="Times New Roman"/>
          <w:b/>
          <w:sz w:val="28"/>
          <w:u w:val="single"/>
        </w:rPr>
        <w:t>Методы и формы  работы.</w:t>
      </w:r>
    </w:p>
    <w:p w:rsidR="009C0110" w:rsidRDefault="0006057D" w:rsidP="006F3FCC">
      <w:pPr>
        <w:widowControl w:val="0"/>
        <w:spacing w:after="0" w:line="360" w:lineRule="auto"/>
        <w:ind w:right="-1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При работе с учащимися по успешному усвоению знаний ими и предупреждения возникновения пробелов в знаниях можно применять, например, такие методы:</w:t>
      </w:r>
    </w:p>
    <w:p w:rsidR="009C0110" w:rsidRDefault="0006057D" w:rsidP="006F3FCC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I. На уроках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 самостоятельном выполнении заданий предлагается воспользоваться цепочкой подсказок различного вида: </w:t>
      </w:r>
    </w:p>
    <w:p w:rsidR="009C0110" w:rsidRDefault="0006057D" w:rsidP="006F3FCC">
      <w:pPr>
        <w:widowControl w:val="0"/>
        <w:numPr>
          <w:ilvl w:val="1"/>
          <w:numId w:val="5"/>
        </w:numPr>
        <w:spacing w:after="0" w:line="360" w:lineRule="auto"/>
        <w:ind w:left="284" w:right="-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опорный конспект с образцами решений; </w:t>
      </w:r>
    </w:p>
    <w:p w:rsidR="009C0110" w:rsidRDefault="0006057D" w:rsidP="006F3FCC">
      <w:pPr>
        <w:widowControl w:val="0"/>
        <w:numPr>
          <w:ilvl w:val="1"/>
          <w:numId w:val="5"/>
        </w:numPr>
        <w:spacing w:after="0" w:line="360" w:lineRule="auto"/>
        <w:ind w:left="284" w:right="-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помощь группы сильных учащихся, решивших данные задания и получивших положительный результат от учителя, тем ученикам, которые допустили математические ошибки при выполнении этих или аналогичных заданий;</w:t>
      </w:r>
    </w:p>
    <w:p w:rsidR="009C0110" w:rsidRDefault="0006057D" w:rsidP="006F3FCC">
      <w:pPr>
        <w:widowControl w:val="0"/>
        <w:numPr>
          <w:ilvl w:val="1"/>
          <w:numId w:val="5"/>
        </w:numPr>
        <w:spacing w:after="0" w:line="360" w:lineRule="auto"/>
        <w:ind w:left="284" w:right="-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консультация у учителя.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II.</w:t>
      </w:r>
      <w:r>
        <w:rPr>
          <w:rFonts w:ascii="Times New Roman" w:hAnsi="Times New Roman"/>
          <w:sz w:val="28"/>
        </w:rPr>
        <w:t xml:space="preserve">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9C0110" w:rsidRDefault="00060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III.</w:t>
      </w:r>
      <w:r>
        <w:rPr>
          <w:rFonts w:ascii="Times New Roman" w:hAnsi="Times New Roman"/>
          <w:sz w:val="28"/>
        </w:rPr>
        <w:t xml:space="preserve"> При организации самостоятельной работы подробно объяснять последовательность выполнения задания,  предупреждать  о возможных затруднениях, предлагать использовать  карточки-консультанты, карточки с направляющим планом действий. В ходе самостоятельной  работы на  уроке  задания для  слабоуспевающих  учеников  полезно  разбивать  на  этапы,  дозы,  более подробно, чем других учеников, инструктировать их.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IV</w:t>
      </w:r>
      <w:r>
        <w:rPr>
          <w:rFonts w:ascii="Times New Roman" w:hAnsi="Times New Roman"/>
          <w:sz w:val="28"/>
        </w:rPr>
        <w:t xml:space="preserve">. Итоговое повторение построить исключительно на отработке умений и навыков, требующихся для получения положительной отметки на экзамене.                                                                                  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V.</w:t>
      </w:r>
      <w:r>
        <w:rPr>
          <w:rFonts w:ascii="Times New Roman" w:hAnsi="Times New Roman"/>
          <w:sz w:val="28"/>
        </w:rPr>
        <w:t xml:space="preserve"> Этому может способствовать предлагаемый курс дополнительных занятий по подготовке к ОГЭ.</w:t>
      </w:r>
    </w:p>
    <w:p w:rsidR="009C0110" w:rsidRDefault="0006057D" w:rsidP="006F3FCC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урочной работы со слабоуспевающими и неуспевающими учащимися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2510"/>
      </w:tblGrid>
      <w:tr w:rsidR="009C0110" w:rsidTr="006F3FCC">
        <w:tc>
          <w:tcPr>
            <w:tcW w:w="7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 w:rsidP="006F3FCC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 w:rsidP="006F3FCC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9C0110" w:rsidRDefault="0006057D" w:rsidP="006F3FCC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Определение фактического уровня знаний детей.</w:t>
            </w:r>
          </w:p>
          <w:p w:rsidR="009C0110" w:rsidRDefault="0006057D" w:rsidP="006F3FCC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Установление причин отставания слабоуспевающих учащихся через беседы со школьными специалистами: классным руководителем, психологом, встречи с отдельными родителями и, обязательно, в ходе беседы с самим ребенком.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Поставить в известность классного руководителя или </w:t>
            </w:r>
            <w:r>
              <w:rPr>
                <w:rFonts w:ascii="Times New Roman" w:hAnsi="Times New Roman"/>
                <w:sz w:val="28"/>
              </w:rPr>
              <w:lastRenderedPageBreak/>
              <w:t>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</w:rPr>
              <w:lastRenderedPageBreak/>
              <w:t>учебного года.</w:t>
            </w: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 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Проводить дополнительные (индивидуальные) занятия для </w:t>
            </w:r>
            <w:proofErr w:type="gramStart"/>
            <w:r>
              <w:rPr>
                <w:rFonts w:ascii="Times New Roman" w:hAnsi="Times New Roman"/>
                <w:sz w:val="28"/>
              </w:rPr>
              <w:t>слабоуспевающих</w:t>
            </w:r>
            <w:proofErr w:type="gramEnd"/>
            <w:r>
              <w:rPr>
                <w:rFonts w:ascii="Times New Roman" w:hAnsi="Times New Roman"/>
                <w:sz w:val="28"/>
              </w:rPr>
              <w:t>. Учить детей навыкам самостоятельной работы.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</w:tbl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06057D" w:rsidP="006F3FCC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внеурочной работы со слабоуспевающими и неуспевающими учащимися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9C0110" w:rsidTr="006F3FC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C0110" w:rsidRPr="00DB2C9E" w:rsidRDefault="0006057D" w:rsidP="006F3FCC">
            <w:pPr>
              <w:spacing w:after="0" w:line="360" w:lineRule="auto"/>
              <w:ind w:right="-25"/>
              <w:jc w:val="center"/>
              <w:rPr>
                <w:rFonts w:ascii="Times New Roman" w:hAnsi="Times New Roman"/>
                <w:b/>
                <w:sz w:val="28"/>
              </w:rPr>
            </w:pPr>
            <w:r w:rsidRPr="00DB2C9E">
              <w:rPr>
                <w:rFonts w:ascii="Times New Roman" w:hAnsi="Times New Roman"/>
                <w:b/>
                <w:sz w:val="28"/>
              </w:rPr>
              <w:t>Группы неуспевающих учащихся</w:t>
            </w:r>
          </w:p>
          <w:p w:rsidR="009C0110" w:rsidRPr="00DB2C9E" w:rsidRDefault="0006057D" w:rsidP="006F3FCC">
            <w:pPr>
              <w:spacing w:after="0" w:line="360" w:lineRule="auto"/>
              <w:ind w:right="-25"/>
              <w:jc w:val="center"/>
              <w:rPr>
                <w:rFonts w:ascii="Times New Roman" w:hAnsi="Times New Roman"/>
                <w:b/>
                <w:sz w:val="28"/>
              </w:rPr>
            </w:pPr>
            <w:r w:rsidRPr="00DB2C9E">
              <w:rPr>
                <w:rFonts w:ascii="Times New Roman" w:hAnsi="Times New Roman"/>
                <w:b/>
                <w:sz w:val="28"/>
              </w:rPr>
              <w:t>(по причинам неуспеваемости)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9C0110" w:rsidRPr="00DB2C9E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2C9E">
              <w:rPr>
                <w:rFonts w:ascii="Times New Roman" w:hAnsi="Times New Roman"/>
                <w:b/>
                <w:sz w:val="28"/>
              </w:rPr>
              <w:t>Мероприятия по работе с учащимися</w:t>
            </w:r>
          </w:p>
        </w:tc>
      </w:tr>
      <w:tr w:rsidR="009C0110" w:rsidTr="00DB2C9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Учащиеся, пропускающие уроки по уважительной или неуважительной причине.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B5500">
            <w:pPr>
              <w:numPr>
                <w:ilvl w:val="0"/>
                <w:numId w:val="6"/>
              </w:numPr>
              <w:tabs>
                <w:tab w:val="left" w:pos="72"/>
              </w:tabs>
              <w:spacing w:after="16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Донести информацию о неуспеваемости учащегося и причинах неуспеваемости до классного руководителя;</w:t>
            </w:r>
          </w:p>
          <w:p w:rsidR="009C0110" w:rsidRDefault="0006057D" w:rsidP="006B5500">
            <w:pPr>
              <w:numPr>
                <w:ilvl w:val="0"/>
                <w:numId w:val="6"/>
              </w:numPr>
              <w:tabs>
                <w:tab w:val="left" w:pos="72"/>
              </w:tabs>
              <w:spacing w:after="16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Донести информацию о неуспеваемости учащегося и причинах неуспеваемости до родителей учащегося;</w:t>
            </w:r>
          </w:p>
          <w:p w:rsidR="009C0110" w:rsidRDefault="0006057D" w:rsidP="006B5500">
            <w:pPr>
              <w:numPr>
                <w:ilvl w:val="0"/>
                <w:numId w:val="6"/>
              </w:numPr>
              <w:tabs>
                <w:tab w:val="left" w:pos="72"/>
              </w:tabs>
              <w:spacing w:after="16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9C0110" w:rsidRDefault="0006057D" w:rsidP="006B5500">
            <w:pPr>
              <w:numPr>
                <w:ilvl w:val="0"/>
                <w:numId w:val="6"/>
              </w:numPr>
              <w:tabs>
                <w:tab w:val="left" w:pos="72"/>
              </w:tabs>
              <w:spacing w:after="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9C0110" w:rsidRDefault="0006057D" w:rsidP="006B5500">
            <w:pPr>
              <w:numPr>
                <w:ilvl w:val="0"/>
                <w:numId w:val="6"/>
              </w:numPr>
              <w:tabs>
                <w:tab w:val="left" w:pos="72"/>
              </w:tabs>
              <w:spacing w:after="16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Предоставить возможность учащимся, пропустившим </w:t>
            </w:r>
            <w:r>
              <w:rPr>
                <w:rFonts w:ascii="Times New Roman" w:hAnsi="Times New Roman"/>
                <w:sz w:val="28"/>
              </w:rPr>
              <w:lastRenderedPageBreak/>
              <w:t>уроки по неуважительной причине, пересдать работы, за которые получены неудовлетворительные оценки в присутствии их родителей;</w:t>
            </w:r>
          </w:p>
        </w:tc>
      </w:tr>
      <w:tr w:rsidR="009C0110" w:rsidTr="00DB2C9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Учащиеся, не выполняющие требования учителя по подготовке к урокам.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B5500">
            <w:pPr>
              <w:numPr>
                <w:ilvl w:val="0"/>
                <w:numId w:val="7"/>
              </w:numPr>
              <w:spacing w:after="16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проверку готовности к каждому уроку данных учащихся;</w:t>
            </w:r>
          </w:p>
          <w:p w:rsidR="009C0110" w:rsidRDefault="0006057D" w:rsidP="006B5500">
            <w:pPr>
              <w:numPr>
                <w:ilvl w:val="0"/>
                <w:numId w:val="7"/>
              </w:numPr>
              <w:spacing w:after="16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Донести информацию о </w:t>
            </w:r>
            <w:proofErr w:type="gramStart"/>
            <w:r>
              <w:rPr>
                <w:rFonts w:ascii="Times New Roman" w:hAnsi="Times New Roman"/>
                <w:sz w:val="28"/>
              </w:rPr>
              <w:t>не выполнении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учащимся требований учителя по подготовке к урокам до родителей учащегося, через дневник учащегося;</w:t>
            </w:r>
          </w:p>
          <w:p w:rsidR="009C0110" w:rsidRDefault="0006057D" w:rsidP="006B5500">
            <w:pPr>
              <w:numPr>
                <w:ilvl w:val="0"/>
                <w:numId w:val="7"/>
              </w:numPr>
              <w:spacing w:after="160" w:line="360" w:lineRule="auto"/>
              <w:ind w:left="17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Предоставить возможность учащимся пересдать работы, за которые получены неудовлетворительные оценки (для особо злостных нарушителей в присутствии их родителей);</w:t>
            </w:r>
          </w:p>
        </w:tc>
      </w:tr>
      <w:tr w:rsidR="009C0110" w:rsidTr="00DB2C9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Учащиеся, у которых не развиты способности к изучению  информатики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B5500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необходимости, способствовать организации помощи психолога;</w:t>
            </w:r>
          </w:p>
          <w:p w:rsidR="009C0110" w:rsidRDefault="0006057D" w:rsidP="006B5500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индивидуальные консультации;</w:t>
            </w:r>
          </w:p>
          <w:p w:rsidR="009C0110" w:rsidRDefault="0006057D" w:rsidP="006B5500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Организовать с учащимся работу над его ошибками;</w:t>
            </w:r>
          </w:p>
          <w:p w:rsidR="009C0110" w:rsidRDefault="0006057D" w:rsidP="006B5500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Усилить «индивидуальное внимание» к данным учащимся во время уроков;</w:t>
            </w:r>
          </w:p>
          <w:p w:rsidR="009C0110" w:rsidRDefault="0006057D" w:rsidP="006B5500">
            <w:pPr>
              <w:numPr>
                <w:ilvl w:val="0"/>
                <w:numId w:val="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Предоставить возможность учащимся пересдать работы, за которые получены неудовлетворительные оценки</w:t>
            </w:r>
            <w:r>
              <w:rPr>
                <w:rFonts w:ascii="Times New Roman" w:hAnsi="Times New Roman"/>
                <w:b/>
                <w:sz w:val="28"/>
              </w:rPr>
              <w:t>;</w:t>
            </w:r>
          </w:p>
        </w:tc>
      </w:tr>
    </w:tbl>
    <w:p w:rsidR="009C0110" w:rsidRDefault="009C011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9C011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F3FCC" w:rsidRDefault="006F3FC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B5500" w:rsidRDefault="006B550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3E67C0" w:rsidRDefault="003E67C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3E67C0" w:rsidRDefault="003E67C0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F3FCC" w:rsidRDefault="006F3FC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06057D" w:rsidP="006F3FC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Оказание своевременной помощи неуспевающему ученику на определенном этапе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8155"/>
      </w:tblGrid>
      <w:tr w:rsidR="009C0110" w:rsidTr="006F3FCC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C0110" w:rsidRDefault="0006057D" w:rsidP="00DB2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Этапы урока</w:t>
            </w:r>
          </w:p>
          <w:p w:rsidR="009C0110" w:rsidRDefault="009C0110" w:rsidP="00DB2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C0110" w:rsidRDefault="0006057D" w:rsidP="00DB2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Виды помощи в учении</w:t>
            </w:r>
          </w:p>
          <w:p w:rsidR="009C0110" w:rsidRDefault="009C0110" w:rsidP="00DB2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>
        <w:trPr>
          <w:trHeight w:val="205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0" w:line="36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 Контроль подготовленности учащихся 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numPr>
                <w:ilvl w:val="0"/>
                <w:numId w:val="9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атмосферы особой доброжелательности при опросе. </w:t>
            </w:r>
          </w:p>
          <w:p w:rsidR="009C0110" w:rsidRDefault="0006057D" w:rsidP="006F3FCC">
            <w:pPr>
              <w:numPr>
                <w:ilvl w:val="0"/>
                <w:numId w:val="10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Снижение темпа опроса, разрешение дольше готовиться у доски. </w:t>
            </w:r>
          </w:p>
          <w:p w:rsidR="009C0110" w:rsidRDefault="0006057D" w:rsidP="006F3FCC">
            <w:pPr>
              <w:numPr>
                <w:ilvl w:val="0"/>
                <w:numId w:val="11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Предложение учащимся примерного плана ответа. </w:t>
            </w:r>
          </w:p>
          <w:p w:rsidR="009C0110" w:rsidRDefault="0006057D" w:rsidP="006F3FCC">
            <w:pPr>
              <w:numPr>
                <w:ilvl w:val="0"/>
                <w:numId w:val="12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9C0110" w:rsidRDefault="0006057D" w:rsidP="006F3FCC">
            <w:pPr>
              <w:numPr>
                <w:ilvl w:val="0"/>
                <w:numId w:val="13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Стимулирование оценкой, подбадриванием, похвалой </w:t>
            </w:r>
          </w:p>
        </w:tc>
      </w:tr>
      <w:tr w:rsidR="009C0110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Изложение нового материала </w:t>
            </w:r>
            <w:r>
              <w:rPr>
                <w:rFonts w:ascii="Times New Roman" w:hAnsi="Times New Roman"/>
                <w:b/>
                <w:i/>
                <w:sz w:val="28"/>
              </w:rPr>
              <w:tab/>
            </w:r>
          </w:p>
          <w:p w:rsidR="009C0110" w:rsidRDefault="009C0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numPr>
                <w:ilvl w:val="0"/>
                <w:numId w:val="14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9C0110" w:rsidRDefault="0006057D" w:rsidP="006F3FCC">
            <w:pPr>
              <w:numPr>
                <w:ilvl w:val="0"/>
                <w:numId w:val="15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их в качестве помощников при подготовке приборов, опытов и т. д. </w:t>
            </w:r>
          </w:p>
          <w:p w:rsidR="009C0110" w:rsidRDefault="0006057D" w:rsidP="006F3FCC">
            <w:pPr>
              <w:numPr>
                <w:ilvl w:val="0"/>
                <w:numId w:val="16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9C0110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:rsidR="009C0110" w:rsidRDefault="000605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Самостоятельная работа учащихся на уроке</w:t>
            </w:r>
            <w:r>
              <w:rPr>
                <w:rFonts w:ascii="Times New Roman" w:hAnsi="Times New Roman"/>
                <w:b/>
                <w:sz w:val="28"/>
              </w:rPr>
              <w:tab/>
            </w:r>
          </w:p>
          <w:p w:rsidR="009C0110" w:rsidRDefault="009C0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numPr>
                <w:ilvl w:val="0"/>
                <w:numId w:val="17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9C0110" w:rsidRDefault="0006057D" w:rsidP="006F3FCC">
            <w:pPr>
              <w:numPr>
                <w:ilvl w:val="0"/>
                <w:numId w:val="18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Напоминание приема и способа выполнения задания. </w:t>
            </w:r>
          </w:p>
          <w:p w:rsidR="009C0110" w:rsidRDefault="0006057D" w:rsidP="006F3FCC">
            <w:pPr>
              <w:numPr>
                <w:ilvl w:val="0"/>
                <w:numId w:val="19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Указание на необходимость актуализировать то или иное правило. </w:t>
            </w:r>
          </w:p>
          <w:p w:rsidR="009C0110" w:rsidRDefault="0006057D" w:rsidP="006F3FCC">
            <w:pPr>
              <w:numPr>
                <w:ilvl w:val="0"/>
                <w:numId w:val="20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9C0110" w:rsidRDefault="0006057D" w:rsidP="006F3FCC">
            <w:pPr>
              <w:numPr>
                <w:ilvl w:val="0"/>
                <w:numId w:val="21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9C0110" w:rsidRDefault="0006057D" w:rsidP="006F3FCC">
            <w:pPr>
              <w:numPr>
                <w:ilvl w:val="0"/>
                <w:numId w:val="22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Стимулирование самостоятельных действий слабоуспевающих. </w:t>
            </w:r>
          </w:p>
          <w:p w:rsidR="009C0110" w:rsidRDefault="0006057D" w:rsidP="006F3FCC">
            <w:pPr>
              <w:numPr>
                <w:ilvl w:val="0"/>
                <w:numId w:val="23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9C0110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 xml:space="preserve">Организация самостоятельной работы вне класса </w:t>
            </w:r>
            <w:r>
              <w:rPr>
                <w:rFonts w:ascii="Times New Roman" w:hAnsi="Times New Roman"/>
                <w:b/>
                <w:i/>
                <w:sz w:val="28"/>
              </w:rPr>
              <w:tab/>
            </w:r>
          </w:p>
          <w:p w:rsidR="009C0110" w:rsidRDefault="009C011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numPr>
                <w:ilvl w:val="0"/>
                <w:numId w:val="24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9C0110" w:rsidRDefault="0006057D" w:rsidP="006F3FCC">
            <w:pPr>
              <w:numPr>
                <w:ilvl w:val="0"/>
                <w:numId w:val="25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Подробное объяснение последовательности выполнения задания. </w:t>
            </w:r>
          </w:p>
          <w:p w:rsidR="009C0110" w:rsidRDefault="0006057D" w:rsidP="006F3FCC">
            <w:pPr>
              <w:numPr>
                <w:ilvl w:val="0"/>
                <w:numId w:val="26"/>
              </w:numPr>
              <w:tabs>
                <w:tab w:val="left" w:pos="7277"/>
              </w:tabs>
              <w:spacing w:after="0" w:line="360" w:lineRule="auto"/>
              <w:ind w:left="7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06057D" w:rsidP="00DB2C9E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Профилактика неуспеваемости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39"/>
      </w:tblGrid>
      <w:tr w:rsidR="009C0110" w:rsidTr="006F3F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Этапы урока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Акценты в обучении</w:t>
            </w:r>
          </w:p>
        </w:tc>
      </w:tr>
      <w:tr w:rsidR="009C01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Контроль подготовленности учащихся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numPr>
                <w:ilvl w:val="0"/>
                <w:numId w:val="27"/>
              </w:numPr>
              <w:tabs>
                <w:tab w:val="left" w:pos="251"/>
              </w:tabs>
              <w:spacing w:after="160" w:line="360" w:lineRule="auto"/>
              <w:ind w:left="34" w:right="-108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Специально контролировать усвоение вопросов, обычно вызывающих у учащихся наибольшее затруднение.</w:t>
            </w:r>
          </w:p>
          <w:p w:rsidR="009C0110" w:rsidRDefault="0006057D">
            <w:pPr>
              <w:numPr>
                <w:ilvl w:val="0"/>
                <w:numId w:val="27"/>
              </w:numPr>
              <w:tabs>
                <w:tab w:val="left" w:pos="251"/>
              </w:tabs>
              <w:spacing w:after="160" w:line="360" w:lineRule="auto"/>
              <w:ind w:left="34" w:right="-108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</w:t>
            </w:r>
          </w:p>
          <w:p w:rsidR="009C0110" w:rsidRDefault="0006057D">
            <w:pPr>
              <w:numPr>
                <w:ilvl w:val="0"/>
                <w:numId w:val="27"/>
              </w:numPr>
              <w:tabs>
                <w:tab w:val="left" w:pos="251"/>
              </w:tabs>
              <w:spacing w:after="160" w:line="360" w:lineRule="auto"/>
              <w:ind w:left="34" w:right="-108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9C01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Изложение нового материала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360" w:lineRule="auto"/>
              <w:ind w:left="34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Обязательно проверять в ходе урока степень понимания учащимися основных элементов излагаемого материала. </w:t>
            </w:r>
          </w:p>
          <w:p w:rsidR="009C0110" w:rsidRDefault="0006057D" w:rsidP="006F3FCC">
            <w:pPr>
              <w:numPr>
                <w:ilvl w:val="0"/>
                <w:numId w:val="28"/>
              </w:numPr>
              <w:tabs>
                <w:tab w:val="left" w:pos="251"/>
              </w:tabs>
              <w:spacing w:after="0" w:line="360" w:lineRule="auto"/>
              <w:ind w:left="34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9C0110">
        <w:trPr>
          <w:trHeight w:val="56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Самостоятельная работа учащихся на уроке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numPr>
                <w:ilvl w:val="0"/>
                <w:numId w:val="29"/>
              </w:numPr>
              <w:tabs>
                <w:tab w:val="left" w:pos="251"/>
              </w:tabs>
              <w:spacing w:after="160" w:line="360" w:lineRule="auto"/>
              <w:ind w:left="34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материала. </w:t>
            </w:r>
          </w:p>
          <w:p w:rsidR="009C0110" w:rsidRDefault="0006057D">
            <w:pPr>
              <w:numPr>
                <w:ilvl w:val="0"/>
                <w:numId w:val="29"/>
              </w:numPr>
              <w:tabs>
                <w:tab w:val="left" w:pos="251"/>
              </w:tabs>
              <w:spacing w:after="160" w:line="360" w:lineRule="auto"/>
              <w:ind w:left="34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</w:t>
            </w:r>
          </w:p>
          <w:p w:rsidR="009C0110" w:rsidRDefault="0006057D">
            <w:pPr>
              <w:numPr>
                <w:ilvl w:val="0"/>
                <w:numId w:val="29"/>
              </w:numPr>
              <w:tabs>
                <w:tab w:val="left" w:pos="251"/>
              </w:tabs>
              <w:spacing w:after="160" w:line="360" w:lineRule="auto"/>
              <w:ind w:left="34" w:hanging="46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</w:tbl>
    <w:p w:rsidR="009C0110" w:rsidRDefault="009C0110" w:rsidP="006F3FCC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9C0110" w:rsidRDefault="0006057D" w:rsidP="00D27DF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Индивидуальная образовательная траектория по математике</w:t>
      </w:r>
    </w:p>
    <w:p w:rsidR="009C0110" w:rsidRDefault="0006057D" w:rsidP="00D27DF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для подготовки к ОГЭ (часть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237"/>
        <w:gridCol w:w="1985"/>
      </w:tblGrid>
      <w:tr w:rsidR="00DB2C9E" w:rsidTr="006F3FCC">
        <w:trPr>
          <w:trHeight w:val="99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B2C9E" w:rsidRPr="00DB2C9E" w:rsidRDefault="00DB2C9E" w:rsidP="00D27D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2C9E">
              <w:rPr>
                <w:rFonts w:ascii="Times New Roman" w:hAnsi="Times New Roman"/>
                <w:b/>
                <w:sz w:val="28"/>
              </w:rPr>
              <w:t>№ задания ОГЭ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B2C9E" w:rsidRPr="00DB2C9E" w:rsidRDefault="00DB2C9E" w:rsidP="00DB2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2C9E"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DB2C9E" w:rsidRDefault="00DB2C9E" w:rsidP="00DB2C9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B2C9E"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</w:tr>
      <w:tr w:rsidR="009C0110" w:rsidTr="00DB2C9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B2C9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1-5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Практико-ориентированные задачи</w:t>
            </w:r>
          </w:p>
        </w:tc>
      </w:tr>
      <w:tr w:rsidR="009C0110" w:rsidTr="00DB2C9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Какой цифрой обозначен 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rPr>
          <w:trHeight w:val="25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Простейшие текстовые 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rPr>
          <w:trHeight w:val="28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Прикладная геометрия: 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rPr>
          <w:trHeight w:val="2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Прикладная геометрия: расстояние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 оптимального варианта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Числовые вычисления</w:t>
            </w: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с обыкновенными дробями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с десятичными дробями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rPr>
          <w:trHeight w:val="31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Числовые неравенства,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координатная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прямая</w:t>
            </w: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Неравенства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Сравнение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Числа на </w:t>
            </w:r>
            <w:proofErr w:type="gramStart"/>
            <w:r>
              <w:rPr>
                <w:rFonts w:ascii="Times New Roman" w:hAnsi="Times New Roman"/>
                <w:sz w:val="28"/>
              </w:rPr>
              <w:t>прямой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 верного или неверного утверждения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9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Числа, вычисления и алгебраические выражения</w:t>
              </w:r>
            </w:hyperlink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Вычисления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rPr>
          <w:trHeight w:val="32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Алгебраические выражения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0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Уравнения, неравенства и их системы</w:t>
              </w:r>
            </w:hyperlink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Линейные уравнения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Квадратные уравнения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Рациональные уравнения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Системы уравнений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Системы неравенств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B2C9E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1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Статистика, вероятности</w:t>
              </w:r>
            </w:hyperlink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Классические вероятности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Статистика, теоремы о вероятностных событиях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2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Графики функций</w:t>
              </w:r>
            </w:hyperlink>
          </w:p>
        </w:tc>
      </w:tr>
      <w:tr w:rsidR="009C0110" w:rsidTr="006F3FCC">
        <w:trPr>
          <w:trHeight w:val="38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B2C9E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Чтение графиков функций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B2C9E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3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Арифметические и геометрические прогрессии</w:t>
              </w:r>
            </w:hyperlink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Числовые последовательности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Арифметическая прогрессия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Геометрическая прогрессия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4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Алгебраические выражения</w:t>
              </w:r>
            </w:hyperlink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Целые выражения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Рациональные выражения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5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Расчеты по формулам</w:t>
              </w:r>
            </w:hyperlink>
          </w:p>
        </w:tc>
      </w:tr>
      <w:tr w:rsidR="009C0110" w:rsidTr="006F3FCC">
        <w:trPr>
          <w:trHeight w:val="33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Вычисление по формуле </w:t>
            </w:r>
            <w:hyperlink r:id="rId16" w:history="1">
              <w:r>
                <w:rPr>
                  <w:rFonts w:ascii="Times New Roman" w:hAnsi="Times New Roman"/>
                  <w:sz w:val="28"/>
                  <w:highlight w:val="white"/>
                  <w:u w:val="single"/>
                </w:rPr>
                <w:t>просмотреть 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 w:rsidP="006F3F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7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Уравнения, неравенства и их системы</w:t>
              </w:r>
            </w:hyperlink>
          </w:p>
        </w:tc>
      </w:tr>
      <w:tr w:rsidR="009C0110" w:rsidTr="006B550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Линейные неравенства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Квадратные неравенства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Рациональные неравенства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Системы неравенств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 w:rsidP="006F3F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8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Треугольники, четырёхугольники, многоугольники и их элементы</w:t>
              </w:r>
            </w:hyperlink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Углы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Треугольники общего вида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Равнобедренные треугольники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Прямоугольный треугольник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Параллелограмм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Ромб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rPr>
          <w:trHeight w:val="3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Трапеция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907DA0" w:rsidP="006F3F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19" w:history="1">
              <w:r w:rsidR="0006057D" w:rsidRPr="006B5500">
                <w:rPr>
                  <w:rFonts w:ascii="Times New Roman" w:hAnsi="Times New Roman"/>
                  <w:b/>
                  <w:sz w:val="28"/>
                  <w:u w:val="single"/>
                  <w:shd w:val="clear" w:color="auto" w:fill="FFFFFF" w:themeFill="background1"/>
                </w:rPr>
                <w:t>Окружность, круг и их элементы</w:t>
              </w:r>
            </w:hyperlink>
          </w:p>
        </w:tc>
      </w:tr>
      <w:tr w:rsidR="009C0110" w:rsidTr="006B550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Центральные и вписанные углы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Касательная, хорда, секущая, радиус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Окружность, описанная вокруг многоугольника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6F3FC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6F3FC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 w:rsidP="00D27D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20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Площади фигур</w:t>
              </w:r>
            </w:hyperlink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Квадрат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Прямоугольник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Параллелограмм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Треугольники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rPr>
          <w:trHeight w:val="34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Трапеция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27D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 w:rsidP="00D27D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hyperlink r:id="rId21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 Фигуры на квадратной решётке</w:t>
              </w:r>
            </w:hyperlink>
          </w:p>
        </w:tc>
      </w:tr>
      <w:tr w:rsidR="009C0110" w:rsidTr="006B5500">
        <w:trPr>
          <w:trHeight w:val="30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Pr="006B5500" w:rsidRDefault="0006057D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 xml:space="preserve">Расстояние отточки </w:t>
            </w:r>
            <w:proofErr w:type="gramStart"/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до</w:t>
            </w:r>
            <w:proofErr w:type="gramEnd"/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 xml:space="preserve"> прямой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rPr>
          <w:trHeight w:val="26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Pr="006B5500" w:rsidRDefault="0006057D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 w:rsidRPr="006B5500">
              <w:rPr>
                <w:rFonts w:ascii="Times New Roman" w:hAnsi="Times New Roman"/>
                <w:sz w:val="28"/>
                <w:shd w:val="clear" w:color="auto" w:fill="FFFFFF" w:themeFill="background1"/>
              </w:rPr>
              <w:t>Многоугольники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D27D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DB2C9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D27D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 w:rsidP="00D27DF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hd w:val="clear" w:color="auto" w:fill="F8F8F8"/>
              </w:rPr>
            </w:pPr>
            <w:hyperlink r:id="rId22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Анализ геометрических высказываний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C0110" w:rsidRDefault="009C0110">
      <w:pPr>
        <w:spacing w:after="150" w:line="360" w:lineRule="auto"/>
        <w:jc w:val="both"/>
        <w:rPr>
          <w:rFonts w:ascii="Times New Roman" w:hAnsi="Times New Roman"/>
          <w:b/>
          <w:color w:val="333333"/>
          <w:sz w:val="28"/>
        </w:rPr>
      </w:pPr>
    </w:p>
    <w:p w:rsidR="009C0110" w:rsidRPr="00D27DF3" w:rsidRDefault="0006057D">
      <w:pPr>
        <w:spacing w:after="150" w:line="360" w:lineRule="auto"/>
        <w:jc w:val="both"/>
        <w:rPr>
          <w:rFonts w:ascii="Times New Roman" w:hAnsi="Times New Roman"/>
          <w:b/>
          <w:sz w:val="24"/>
        </w:rPr>
      </w:pPr>
      <w:r w:rsidRPr="00D27DF3">
        <w:rPr>
          <w:rFonts w:ascii="Times New Roman" w:hAnsi="Times New Roman"/>
          <w:b/>
          <w:sz w:val="24"/>
        </w:rPr>
        <w:t>ОБРАЗОВАТЕЛЬНЫЙ МАРШРУТ ПО ПОДГОТОВКЕ К ОГЭ ПО МАТЕМАТИКЕ</w:t>
      </w:r>
    </w:p>
    <w:p w:rsidR="009C0110" w:rsidRDefault="0006057D">
      <w:p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Сайты для самостоятельной работы:</w:t>
      </w:r>
    </w:p>
    <w:p w:rsidR="009C0110" w:rsidRDefault="0006057D">
      <w:p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http://www.fipi.ru Открытый банк задач ОГЭ по математике</w:t>
      </w:r>
    </w:p>
    <w:p w:rsidR="009C0110" w:rsidRDefault="0006057D">
      <w:p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https://www.time4math.ru/oge Материалы для подготовки к ОГЭ. Распечатай и решай</w:t>
      </w:r>
    </w:p>
    <w:p w:rsidR="009C0110" w:rsidRDefault="0006057D">
      <w:p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https://math-oge.sdamgia.ru СДАМ ГИА: РЕШУ ОГЭ</w:t>
      </w:r>
    </w:p>
    <w:p w:rsidR="009C0110" w:rsidRDefault="0006057D">
      <w:pPr>
        <w:spacing w:after="15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https://math100.ru/ogenew/ ОГЭ Математика 2021. Открытый банк заданий с ответами.</w:t>
      </w:r>
    </w:p>
    <w:p w:rsidR="009C0110" w:rsidRDefault="0006057D" w:rsidP="00DB2C9E">
      <w:pPr>
        <w:spacing w:line="360" w:lineRule="auto"/>
        <w:ind w:left="72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Лист текущего контроля по темам и заданиям</w:t>
      </w:r>
    </w:p>
    <w:p w:rsidR="009C0110" w:rsidRDefault="009C0110">
      <w:pPr>
        <w:spacing w:line="360" w:lineRule="auto"/>
        <w:ind w:left="720"/>
        <w:contextualSpacing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708"/>
        <w:gridCol w:w="851"/>
        <w:gridCol w:w="709"/>
        <w:gridCol w:w="708"/>
        <w:gridCol w:w="645"/>
        <w:gridCol w:w="917"/>
        <w:gridCol w:w="706"/>
      </w:tblGrid>
      <w:tr w:rsidR="009C0110" w:rsidTr="006B5500">
        <w:trPr>
          <w:trHeight w:val="75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C0110" w:rsidRDefault="0006057D" w:rsidP="006B55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задания ОГЭ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C0110" w:rsidRDefault="0006057D" w:rsidP="006B55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9C0110" w:rsidRDefault="0006057D" w:rsidP="006B5500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</w:tr>
      <w:tr w:rsidR="009C0110" w:rsidTr="006B5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1-5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Практико-ориентированные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AA53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Какой цифрой обозначен 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AA53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Простейшие текстовые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AA53EE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Прикладная геометрия: площадь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AA53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AA53EE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Прикладная геометрия: расстояние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AA53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AA53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AA53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AA53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AA53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AA53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AA53E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AA53E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 оптимального варианта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Числовые вычисления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с обыкновенными дробями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с десятичными дробями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Сравнение чисел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Числовые неравенства,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координатная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прямая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Неравенства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Сравнение чисел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Числа на </w:t>
            </w:r>
            <w:proofErr w:type="gramStart"/>
            <w:r>
              <w:rPr>
                <w:rFonts w:ascii="Times New Roman" w:hAnsi="Times New Roman"/>
                <w:sz w:val="28"/>
              </w:rPr>
              <w:t>прямой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 верного или неверного утверждения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23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Числа, вычисления и алгебраические выражения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Вычисления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Алгебраические выражения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24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Уравнения, неравенства и их системы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Линейные уравнения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Квадратные уравнения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Рациональные уравнения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Системы уравнений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Системы неравенств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25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Статистика, вероятности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Классические вероятности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Статистика, теоремы о вероятностных событиях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26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Графики функций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Чтение графиков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Растяжения и сдвиги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27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Арифметические и геометрические прогрессии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Числовые последовательности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Арифметическая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Геометрическая прогрессия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28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Алгебраические выражения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Целые выражения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Рациональные выражения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29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Расчеты по формулам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Вычисление по формуле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Линейные уравнения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Разные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30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Уравнения, неравенства и их системы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Линейные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Квадратные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Рациональные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Системы неравенств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 w:rsidP="00D27DF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31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Треугольники, четырёхугольники, многоугольники и их элементы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Углы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Треугольники общего вида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Равнобедренные треугольники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AA53EE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AA53EE">
              <w:rPr>
                <w:rFonts w:ascii="Times New Roman" w:hAnsi="Times New Roman"/>
                <w:sz w:val="28"/>
                <w:shd w:val="clear" w:color="auto" w:fill="FFFFFF" w:themeFill="background1"/>
              </w:rPr>
              <w:t>Прямоугольный треугольник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AA53EE">
              <w:rPr>
                <w:rFonts w:ascii="Times New Roman" w:hAnsi="Times New Roman"/>
                <w:sz w:val="28"/>
                <w:shd w:val="clear" w:color="auto" w:fill="FFFFFF" w:themeFill="background1"/>
              </w:rPr>
              <w:t>Параллелограмм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Ромб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Трапеция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Многоугольники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32" w:history="1">
              <w:r w:rsidR="0006057D">
                <w:rPr>
                  <w:rFonts w:ascii="Times New Roman" w:hAnsi="Times New Roman"/>
                  <w:b/>
                  <w:sz w:val="28"/>
                  <w:u w:val="single"/>
                  <w:shd w:val="clear" w:color="auto" w:fill="F8F8F8"/>
                </w:rPr>
                <w:t>Окружность, круг и их элементы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Центральные и вписанные углы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Касательная, хорда, секущая, радиус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BA7C0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Окружность, описанная вокруг многоугольника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33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Площади фигур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Квадрат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Прямоугольник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Параллелограмм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Треугольники общего вида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Прямоугольный треугольник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Равнобедренный треугольник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Трапеция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Площадь круга и его частей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  <w:hyperlink r:id="rId34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 Фигуры на квадратной решётке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Углы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/>
                <w:sz w:val="28"/>
                <w:shd w:val="clear" w:color="auto" w:fill="F8F8F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hd w:val="clear" w:color="auto" w:fill="F8F8F8"/>
              </w:rPr>
              <w:t xml:space="preserve"> прямой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Треугольники общего вида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Прямоугольный треугольник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Параллелограмм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Ромб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Трапеция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hd w:val="clear" w:color="auto" w:fill="F8F8F8"/>
              </w:rPr>
              <w:t>Многоугольники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hd w:val="clear" w:color="auto" w:fill="F8F8F8"/>
              </w:rPr>
            </w:pPr>
          </w:p>
        </w:tc>
      </w:tr>
      <w:tr w:rsidR="009C0110" w:rsidTr="006B55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07D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hd w:val="clear" w:color="auto" w:fill="F8F8F8"/>
              </w:rPr>
            </w:pPr>
            <w:hyperlink r:id="rId35" w:history="1">
              <w:r w:rsidR="0006057D">
                <w:rPr>
                  <w:rFonts w:ascii="Times New Roman" w:hAnsi="Times New Roman"/>
                  <w:b/>
                  <w:sz w:val="28"/>
                  <w:highlight w:val="white"/>
                  <w:u w:val="single"/>
                </w:rPr>
                <w:t>Анализ геометрических высказываний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C0110" w:rsidRDefault="009C0110">
      <w:pPr>
        <w:spacing w:before="240" w:after="60" w:line="360" w:lineRule="auto"/>
        <w:jc w:val="both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BA7C03" w:rsidRDefault="00BA7C03">
      <w:pPr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</w:p>
    <w:p w:rsidR="00AA53EE" w:rsidRDefault="00AA53EE" w:rsidP="00BA7C03">
      <w:pPr>
        <w:spacing w:before="240" w:after="60" w:line="360" w:lineRule="auto"/>
        <w:jc w:val="right"/>
        <w:outlineLvl w:val="6"/>
        <w:rPr>
          <w:rFonts w:ascii="Times New Roman" w:hAnsi="Times New Roman"/>
          <w:b/>
          <w:sz w:val="28"/>
        </w:rPr>
      </w:pPr>
    </w:p>
    <w:p w:rsidR="009C0110" w:rsidRDefault="00BA7C03" w:rsidP="00BA7C03">
      <w:pPr>
        <w:spacing w:before="240" w:after="60" w:line="360" w:lineRule="auto"/>
        <w:jc w:val="right"/>
        <w:outlineLvl w:val="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2</w:t>
      </w:r>
    </w:p>
    <w:p w:rsidR="009C0110" w:rsidRDefault="0006057D" w:rsidP="00BA7C03">
      <w:pPr>
        <w:shd w:val="clear" w:color="auto" w:fill="D6E3BC" w:themeFill="accent3" w:themeFillTint="66"/>
        <w:spacing w:before="240" w:after="60" w:line="360" w:lineRule="auto"/>
        <w:jc w:val="center"/>
        <w:outlineLvl w:val="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Индивидуальный образовательный маршрут обучающегося 8 класса   </w:t>
      </w:r>
      <w:proofErr w:type="spellStart"/>
      <w:r>
        <w:rPr>
          <w:rFonts w:ascii="Times New Roman" w:hAnsi="Times New Roman"/>
          <w:b/>
          <w:sz w:val="28"/>
        </w:rPr>
        <w:t>РешетневаЕлисея</w:t>
      </w:r>
      <w:proofErr w:type="spellEnd"/>
      <w:r>
        <w:rPr>
          <w:rFonts w:ascii="Times New Roman" w:hAnsi="Times New Roman"/>
          <w:b/>
          <w:sz w:val="28"/>
        </w:rPr>
        <w:t xml:space="preserve"> по предмету «Химия»</w:t>
      </w:r>
    </w:p>
    <w:p w:rsidR="009C0110" w:rsidRDefault="0006057D">
      <w:pPr>
        <w:spacing w:before="240" w:after="60" w:line="360" w:lineRule="auto"/>
        <w:jc w:val="both"/>
        <w:outlineLvl w:val="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1.Актуальность проблемы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Слабоуспевающий ученик не может освоить программу по предмету, отстает от сверстников, не воспринимает учебный материал. 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Всё это не способствует его личностному становлению и развитию. Слабоуспевающими принято считать обучающихся, которые имеют слабые умственные способности и слабые учебные умения и навыки, низкий уровень памяти и </w:t>
      </w:r>
      <w:proofErr w:type="spellStart"/>
      <w:r>
        <w:rPr>
          <w:rFonts w:ascii="Times New Roman" w:hAnsi="Times New Roman"/>
          <w:sz w:val="28"/>
        </w:rPr>
        <w:t>те</w:t>
      </w:r>
      <w:proofErr w:type="gramStart"/>
      <w:r>
        <w:rPr>
          <w:rFonts w:ascii="Times New Roman" w:hAnsi="Times New Roman"/>
          <w:sz w:val="28"/>
        </w:rPr>
        <w:t>,у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которых отсутствуют действенные мотивы учения.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Чтобы данная категория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не перешла в разряд неуспевающих, необходима систематизированная работа со слабоуспевающими.</w:t>
      </w:r>
    </w:p>
    <w:p w:rsidR="009C0110" w:rsidRDefault="0006057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</w:t>
      </w:r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2.Пояснительная записка</w:t>
      </w:r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современном обществе все большее значение приобретает умение учиться, формирующееся еще в детстве. Одной из главных проблем, которую приходится решать при преподавании химии - это работа со слабоуспевающими учащимися. Перед началом работы по программе учителю необходимо выявить отставание ученика по химии по следующим признакам:</w:t>
      </w:r>
    </w:p>
    <w:p w:rsidR="009C0110" w:rsidRDefault="0006057D">
      <w:pPr>
        <w:spacing w:beforeAutospacing="1" w:afterAutospacing="1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Несформированность</w:t>
      </w:r>
      <w:proofErr w:type="spellEnd"/>
      <w:r>
        <w:rPr>
          <w:rFonts w:ascii="Times New Roman" w:hAnsi="Times New Roman"/>
          <w:sz w:val="28"/>
        </w:rPr>
        <w:t xml:space="preserve"> учебных навыков. </w:t>
      </w:r>
    </w:p>
    <w:p w:rsidR="009C0110" w:rsidRDefault="0006057D">
      <w:pPr>
        <w:spacing w:beforeAutospacing="1" w:afterAutospacing="1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Отсутствие познавательного интереса.</w:t>
      </w:r>
    </w:p>
    <w:p w:rsidR="009C0110" w:rsidRDefault="0006057D">
      <w:pPr>
        <w:spacing w:beforeAutospacing="1" w:afterAutospacing="1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Низкий познавательный интерес  </w:t>
      </w:r>
    </w:p>
    <w:p w:rsidR="009C0110" w:rsidRDefault="0006057D">
      <w:pPr>
        <w:spacing w:beforeAutospacing="1" w:afterAutospacing="1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Низкий уровень развития словесно-логического мышления </w:t>
      </w:r>
    </w:p>
    <w:p w:rsidR="009C0110" w:rsidRDefault="0006057D">
      <w:pPr>
        <w:spacing w:beforeAutospacing="1" w:afterAutospacing="1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Низкая работоспособность</w:t>
      </w:r>
    </w:p>
    <w:p w:rsidR="009C0110" w:rsidRDefault="0006057D">
      <w:pPr>
        <w:spacing w:beforeAutospacing="1" w:afterAutospacing="1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работе с неуспевающими школьниками учитель изыскивает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 Чтобы сформировать глубокий, устойчивый интерес к предмету необходимо развивать любознательность. Огромную роль в достижении этого успеха играет подбор специальных заданий, которые позволяют детям проявлять инициативу и творческий подход, воображение, фантазию, мечту. </w:t>
      </w:r>
      <w:proofErr w:type="gramStart"/>
      <w:r>
        <w:rPr>
          <w:rFonts w:ascii="Times New Roman" w:hAnsi="Times New Roman"/>
          <w:sz w:val="28"/>
        </w:rPr>
        <w:t xml:space="preserve">Развитие заинтересованности – это постепенный переход от работы по образцам (воспроизведение) к более сложной, требующей применения умений и навыков пользования словарями, справочниками и наконец, к самостоятельному творчеству, требующему проявления воображения.     </w:t>
      </w:r>
      <w:proofErr w:type="gramEnd"/>
    </w:p>
    <w:p w:rsidR="009C0110" w:rsidRDefault="0006057D">
      <w:pPr>
        <w:spacing w:beforeAutospacing="1" w:afterAutospacing="1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3.Цели и задачи </w:t>
      </w:r>
    </w:p>
    <w:p w:rsidR="009C0110" w:rsidRDefault="0006057D" w:rsidP="00BA7C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>  Принятие комплексных мер, направленных на повышение успеваемости и качества знаний обучающегося.</w:t>
      </w:r>
    </w:p>
    <w:p w:rsidR="009C0110" w:rsidRDefault="0006057D" w:rsidP="00AA53EE">
      <w:pPr>
        <w:spacing w:beforeAutospacing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Задачи:</w:t>
      </w:r>
    </w:p>
    <w:p w:rsidR="009C0110" w:rsidRDefault="0006057D" w:rsidP="00AA53EE">
      <w:pPr>
        <w:spacing w:beforeAutospacing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1.Создание системы внеурочной работы, дополнительного образования обучающегося</w:t>
      </w:r>
      <w:r w:rsidR="00AA53EE">
        <w:rPr>
          <w:rFonts w:ascii="Times New Roman" w:hAnsi="Times New Roman"/>
          <w:sz w:val="28"/>
        </w:rPr>
        <w:t>.</w:t>
      </w:r>
    </w:p>
    <w:p w:rsidR="009C0110" w:rsidRDefault="0006057D" w:rsidP="00AA53EE">
      <w:pPr>
        <w:spacing w:beforeAutospacing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2.Формирование глубокого, устойчивого интереса к предмету.</w:t>
      </w:r>
    </w:p>
    <w:p w:rsidR="009C0110" w:rsidRDefault="0006057D" w:rsidP="00AA53EE">
      <w:pPr>
        <w:spacing w:beforeAutospacing="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Вовлечение обучающегося в совместный поиск форм работы, поля деятельности</w:t>
      </w:r>
    </w:p>
    <w:p w:rsidR="009C0110" w:rsidRDefault="0006057D" w:rsidP="00BA7C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Ликвидация пробелов  в обучении химии.</w:t>
      </w:r>
    </w:p>
    <w:p w:rsidR="009C0110" w:rsidRDefault="0006057D" w:rsidP="00BA7C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направлена на удовлетворение потребностей:</w:t>
      </w:r>
    </w:p>
    <w:p w:rsidR="009C0110" w:rsidRDefault="0006057D" w:rsidP="00BA7C03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Обучающегося: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-получение знаний за курс 8 класса по химии;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-выбор форм получения знаний.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Родителей: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создании наиболее комфортных условий обучения своего ребенка;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стабилизации отношений в семье, в смягчении конфликтных ситуаций в школе.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Школы: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-решение социально-педагогических и психологических проблем ребенка.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-Принципы построения - приоритет индивидуальности.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-Принципы реализации - создание условий для реализации индивидуальных особенностей и возможностей личности;</w:t>
      </w: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выстраивания ребенком совместно с взрослыми индивидуального пути развития.</w:t>
      </w:r>
    </w:p>
    <w:p w:rsidR="009C0110" w:rsidRDefault="0006057D" w:rsidP="00AA53EE">
      <w:pPr>
        <w:shd w:val="clear" w:color="auto" w:fill="D6E3BC" w:themeFill="accent3" w:themeFillTint="66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Комплексные меры в помощь </w:t>
      </w:r>
      <w:proofErr w:type="spellStart"/>
      <w:r>
        <w:rPr>
          <w:rFonts w:ascii="Times New Roman" w:hAnsi="Times New Roman"/>
          <w:b/>
          <w:sz w:val="28"/>
        </w:rPr>
        <w:t>РешетневуЕлисею</w:t>
      </w:r>
      <w:proofErr w:type="spellEnd"/>
      <w:r>
        <w:rPr>
          <w:rFonts w:ascii="Times New Roman" w:hAnsi="Times New Roman"/>
          <w:b/>
          <w:sz w:val="28"/>
        </w:rPr>
        <w:t xml:space="preserve"> на различных этапах урока химии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94"/>
      </w:tblGrid>
      <w:tr w:rsidR="009C0110" w:rsidTr="00BA7C0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 урока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 помощи</w:t>
            </w:r>
          </w:p>
        </w:tc>
      </w:tr>
      <w:tr w:rsidR="009C011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подготовленностью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атмосферы особой доброжелательности при опросе. Снижение темпа опроса, разрешение дольше готовиться у доски. Предложение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      </w:r>
          </w:p>
        </w:tc>
      </w:tr>
      <w:tr w:rsidR="009C011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Изложение нового материала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частое обращение с вопросами, выясняющими степень понимания учебного материала. Привлечение  в качестве помощника при подготовке приборов, опытов и т. 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9C011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Самостоятельная работа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Более подробное объяснение последовательности выполнения задания. Предупреждение о возможных затруднениях, использование карточек-консультаций, </w:t>
            </w:r>
            <w:r>
              <w:rPr>
                <w:rFonts w:ascii="Times New Roman" w:hAnsi="Times New Roman"/>
                <w:sz w:val="28"/>
              </w:rPr>
              <w:lastRenderedPageBreak/>
              <w:t>карточек с направляющим планом действий. Разбивка заданий на дозы. Этапы, выделение в сложных заданиях ряда простых. Ссылка на аналогичное задание, выполненное ранее. Стимулирование самостоятельных действий, более тщательный контроль  деятельности, указание на ошибки, проверка, исправление.</w:t>
            </w:r>
          </w:p>
        </w:tc>
      </w:tr>
      <w:tr w:rsidR="009C011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 Домашнее задание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Проводится подробный инструктаж о порядке выполнения домашних заданий, о возможных затруднениях,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      </w:r>
          </w:p>
        </w:tc>
      </w:tr>
    </w:tbl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4"/>
        </w:rPr>
      </w:pPr>
    </w:p>
    <w:p w:rsidR="009C0110" w:rsidRDefault="0006057D" w:rsidP="00BA7C03">
      <w:pPr>
        <w:shd w:val="clear" w:color="auto" w:fill="D6E3BC" w:themeFill="accent3" w:themeFillTint="66"/>
        <w:spacing w:after="16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работы с </w:t>
      </w:r>
      <w:proofErr w:type="gramStart"/>
      <w:r>
        <w:rPr>
          <w:rFonts w:ascii="Times New Roman" w:hAnsi="Times New Roman"/>
          <w:b/>
          <w:sz w:val="28"/>
        </w:rPr>
        <w:t>обучающимся</w:t>
      </w:r>
      <w:proofErr w:type="gramEnd"/>
      <w:r>
        <w:rPr>
          <w:rFonts w:ascii="Times New Roman" w:hAnsi="Times New Roman"/>
          <w:b/>
          <w:sz w:val="28"/>
        </w:rPr>
        <w:t xml:space="preserve"> на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1"/>
        <w:gridCol w:w="2996"/>
      </w:tblGrid>
      <w:tr w:rsidR="009C0110" w:rsidTr="00BA7C03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9C011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Установление причин отставания  обучающегося через беседы с классным руководителем, врачом, встречи с отдельными родителями и, обязательно, в ходе беседы с самим ребенком.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</w:tr>
      <w:tr w:rsidR="009C011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Сентябрь, обновлять по мере необходимости.</w:t>
            </w:r>
          </w:p>
        </w:tc>
      </w:tr>
      <w:tr w:rsidR="009C011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Вести обязательный тематический учет знаний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  <w:tr w:rsidR="009C011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 Отражать индивидуальную работу со слабым учеником в индивидуальном маршруте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года.</w:t>
            </w:r>
          </w:p>
        </w:tc>
      </w:tr>
    </w:tbl>
    <w:p w:rsidR="009C0110" w:rsidRDefault="009C0110">
      <w:pPr>
        <w:spacing w:after="160" w:line="360" w:lineRule="auto"/>
        <w:jc w:val="both"/>
        <w:rPr>
          <w:rFonts w:ascii="Times New Roman" w:hAnsi="Times New Roman"/>
          <w:sz w:val="28"/>
        </w:rPr>
      </w:pPr>
    </w:p>
    <w:p w:rsidR="009C0110" w:rsidRDefault="0006057D" w:rsidP="00BA7C0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Ожидаемый результат</w:t>
      </w:r>
    </w:p>
    <w:p w:rsidR="009C0110" w:rsidRDefault="0006057D" w:rsidP="00BA7C03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слабоуспевающими учащимися базового уровня программы по химии.</w:t>
      </w:r>
    </w:p>
    <w:p w:rsidR="009C0110" w:rsidRDefault="0006057D" w:rsidP="00BA7C03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Пробуждение интереса к учению, любознательности.</w:t>
      </w:r>
    </w:p>
    <w:p w:rsidR="009C0110" w:rsidRDefault="0006057D" w:rsidP="00BA7C03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учебной мотивации.</w:t>
      </w:r>
    </w:p>
    <w:p w:rsidR="009C0110" w:rsidRDefault="0006057D" w:rsidP="00BA7C03">
      <w:pPr>
        <w:spacing w:beforeAutospacing="1" w:after="0" w:line="360" w:lineRule="auto"/>
        <w:jc w:val="both"/>
        <w:rPr>
          <w:rFonts w:ascii="Times New Roman" w:hAnsi="Times New Roman"/>
          <w:b/>
          <w:sz w:val="28"/>
        </w:rPr>
      </w:pPr>
      <w:r w:rsidRPr="00BA7C03">
        <w:rPr>
          <w:rFonts w:ascii="Times New Roman" w:hAnsi="Times New Roman"/>
          <w:b/>
          <w:sz w:val="28"/>
          <w:shd w:val="clear" w:color="auto" w:fill="C2D69B" w:themeFill="accent3" w:themeFillTint="99"/>
        </w:rPr>
        <w:t xml:space="preserve">Учебный маршрут </w:t>
      </w:r>
      <w:proofErr w:type="spellStart"/>
      <w:r w:rsidRPr="00BA7C03">
        <w:rPr>
          <w:rFonts w:ascii="Times New Roman" w:hAnsi="Times New Roman"/>
          <w:b/>
          <w:sz w:val="28"/>
          <w:shd w:val="clear" w:color="auto" w:fill="C2D69B" w:themeFill="accent3" w:themeFillTint="99"/>
        </w:rPr>
        <w:t>обучающегосяРешетневаЕлисея</w:t>
      </w:r>
      <w:proofErr w:type="spellEnd"/>
    </w:p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1. Введение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2120"/>
      </w:tblGrid>
      <w:tr w:rsidR="009C0110" w:rsidTr="00BA7C03">
        <w:trPr>
          <w:trHeight w:val="52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="0006057D">
              <w:rPr>
                <w:rFonts w:ascii="Times New Roman" w:hAnsi="Times New Roman"/>
                <w:b/>
                <w:sz w:val="28"/>
              </w:rPr>
              <w:t>емы            для изучения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41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Химия – наука о веществах, их свойствах и превращениях.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Конспект в тетради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Составляет дифференцированные задания, вопросы к параграфу.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2.Химическая символика. Химические формулы.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Составляет карточки с символами элементов (первые 20 хим. элементов), определения в тетрадь.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 по параграфу.</w:t>
            </w:r>
          </w:p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составления формул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15.09</w:t>
            </w:r>
          </w:p>
        </w:tc>
      </w:tr>
      <w:tr w:rsidR="009C011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Периодическая система химических элементов Д.И. Менделеева. </w:t>
            </w:r>
            <w:r>
              <w:rPr>
                <w:rFonts w:ascii="Times New Roman" w:hAnsi="Times New Roman"/>
                <w:sz w:val="28"/>
              </w:rPr>
              <w:lastRenderedPageBreak/>
              <w:t>Относительная атомная и молекулярная массы.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Работа по алгоритму с ПС.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 по алгоритму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составления электронных формул и схем.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Алгоритм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«Относительная атомная и молекулярная массы»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20.09</w:t>
            </w:r>
          </w:p>
        </w:tc>
      </w:tr>
      <w:tr w:rsidR="009C011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4.Расчёт массовой доли  химического элемента по формуле вещества.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 по алгоритму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 расчёта массовой доли  химического элемента по формуле вещества.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2. Атомы химических элементов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693"/>
        <w:gridCol w:w="1942"/>
      </w:tblGrid>
      <w:tr w:rsidR="009C0110" w:rsidTr="00BA7C03">
        <w:trPr>
          <w:trHeight w:val="52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="0006057D">
              <w:rPr>
                <w:rFonts w:ascii="Times New Roman" w:hAnsi="Times New Roman"/>
                <w:b/>
                <w:sz w:val="28"/>
              </w:rPr>
              <w:t>емы для изучения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41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1.Основные сведения о строении атома.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по параграфу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вопросов  по теме.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21.09</w:t>
            </w:r>
          </w:p>
        </w:tc>
      </w:tr>
      <w:tr w:rsidR="009C011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2.-3 Строения электронных уровней атомов химических элементов малых периодов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тетради  по энергетическим уровням работа с ПСХЭ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заданий по заполнению энергетических уровней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27.09</w:t>
            </w:r>
          </w:p>
        </w:tc>
      </w:tr>
      <w:tr w:rsidR="009C011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4-5.  Понятие об ионной связи, схемы ее образования.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Конспект по теме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Карточки с заданиями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05.10</w:t>
            </w:r>
          </w:p>
        </w:tc>
      </w:tr>
      <w:tr w:rsidR="009C011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6-7  Ковалентная </w:t>
            </w:r>
            <w:r>
              <w:rPr>
                <w:rFonts w:ascii="Times New Roman" w:hAnsi="Times New Roman"/>
                <w:sz w:val="28"/>
              </w:rPr>
              <w:lastRenderedPageBreak/>
              <w:t>неполярная химическая связь.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Конспект по теме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Карточки с </w:t>
            </w:r>
            <w:r>
              <w:rPr>
                <w:rFonts w:ascii="Times New Roman" w:hAnsi="Times New Roman"/>
                <w:sz w:val="28"/>
              </w:rPr>
              <w:lastRenderedPageBreak/>
              <w:t>заданиями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12.10</w:t>
            </w:r>
          </w:p>
        </w:tc>
      </w:tr>
      <w:tr w:rsidR="009C011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8.Электроотрицате-льность. Полярная ковалентная связь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по теме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Карточки с заданиями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 Взаимодействие атомов металлов между собой. Понятие о металлической связи.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по теме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Дифференцированные задания для контроля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3. Простые вещества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2831"/>
        <w:gridCol w:w="3053"/>
        <w:gridCol w:w="1894"/>
      </w:tblGrid>
      <w:tr w:rsidR="009C0110" w:rsidTr="00BA7C03">
        <w:trPr>
          <w:trHeight w:val="529"/>
        </w:trPr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="0006057D">
              <w:rPr>
                <w:rFonts w:ascii="Times New Roman" w:hAnsi="Times New Roman"/>
                <w:b/>
                <w:sz w:val="28"/>
              </w:rPr>
              <w:t>емы для изучения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412"/>
        </w:trPr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1.Положение металлов и неметаллов в периодической системе.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коллекция металлов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2.Молекулы простых веществ. Относительная молекулярная масса.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 относительной молекулярной массы по алгоритму.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алгоритма - Относительная молекулярная масса.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25.10</w:t>
            </w:r>
          </w:p>
        </w:tc>
      </w:tr>
      <w:tr w:rsidR="009C0110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3.Способность атомов </w:t>
            </w:r>
            <w:r>
              <w:rPr>
                <w:rFonts w:ascii="Times New Roman" w:hAnsi="Times New Roman"/>
                <w:sz w:val="28"/>
              </w:rPr>
              <w:lastRenderedPageBreak/>
              <w:t>химических элементов к образованию нескольких простых веществ – аллотропия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Конспект параграфа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по карточкам, вопросы к параграфу.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BA7C03">
            <w:pPr>
              <w:spacing w:beforeAutospacing="1"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4.Число Авогадро. Количество вещества. Молярный объем газообразных веществ.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 по алгоритму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алгоритма по теме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</w:t>
            </w:r>
          </w:p>
        </w:tc>
      </w:tr>
    </w:tbl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4. Соединения химических элементов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2566"/>
        <w:gridCol w:w="3293"/>
        <w:gridCol w:w="1870"/>
      </w:tblGrid>
      <w:tr w:rsidR="009C0110" w:rsidTr="00BA7C03">
        <w:trPr>
          <w:trHeight w:val="529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Темы для изучения</w:t>
            </w:r>
          </w:p>
        </w:tc>
        <w:tc>
          <w:tcPr>
            <w:tcW w:w="5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412"/>
        </w:trPr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1.Степень окисления. Составление формул бинарных соединений.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Работа с таблицей.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составление таблицы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22.11</w:t>
            </w: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2-3.Бинарные соединения металлов и неметаллов: оксиды, хлориды, </w:t>
            </w:r>
            <w:r>
              <w:rPr>
                <w:rFonts w:ascii="Times New Roman" w:hAnsi="Times New Roman"/>
                <w:sz w:val="28"/>
              </w:rPr>
              <w:lastRenderedPageBreak/>
              <w:t>сульфиды. Составление их формул.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Конспект в тетрадь. Работа по алгоритму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алгоритма действий по составлению формул бинарных соединений.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</w:t>
            </w: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4-5. Основания, их состав и названия.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Работа с таблицей.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по теме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6-7. Кислоты, их состав и названия.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Работа с таблицей. Творческое задание по теме.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по теме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07.12</w:t>
            </w: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8-9. Соли как производные кислот и оснований, их состав и названия.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Работа с таблицей.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 по теме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</w:t>
            </w: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 Аморфные и кристаллические вещества.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Подготовить сообщение по теме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 к теме.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11.Закон постоянства состава веществ.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 по алгоритму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по теме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12.Чистые вещества и смеси, их состав и свойства.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 по алгоритму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по теме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13. </w:t>
            </w:r>
            <w:proofErr w:type="gramStart"/>
            <w:r>
              <w:rPr>
                <w:rFonts w:ascii="Times New Roman" w:hAnsi="Times New Roman"/>
                <w:sz w:val="28"/>
              </w:rPr>
              <w:t>Массовая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объемные доли </w:t>
            </w:r>
            <w:r>
              <w:rPr>
                <w:rFonts w:ascii="Times New Roman" w:hAnsi="Times New Roman"/>
                <w:sz w:val="28"/>
              </w:rPr>
              <w:lastRenderedPageBreak/>
              <w:t>компонентов смеси.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Решение задач по алгоритму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по теме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28.12</w:t>
            </w:r>
          </w:p>
        </w:tc>
      </w:tr>
    </w:tbl>
    <w:p w:rsidR="009C0110" w:rsidRDefault="0006057D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Изменения, происходящие с веществами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491"/>
        <w:gridCol w:w="3272"/>
        <w:gridCol w:w="1834"/>
      </w:tblGrid>
      <w:tr w:rsidR="009C0110" w:rsidTr="00BA7C03">
        <w:trPr>
          <w:trHeight w:val="529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="0006057D">
              <w:rPr>
                <w:rFonts w:ascii="Times New Roman" w:hAnsi="Times New Roman"/>
                <w:b/>
                <w:sz w:val="28"/>
              </w:rPr>
              <w:t>емы для изучения</w:t>
            </w:r>
          </w:p>
        </w:tc>
        <w:tc>
          <w:tcPr>
            <w:tcW w:w="5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412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Признаки и условия протекания химических реакций.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Работа с таблицей.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составление таблицы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</w:t>
            </w:r>
          </w:p>
        </w:tc>
      </w:tr>
      <w:tr w:rsidR="009C011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2.Закон сохранения массы веществ. Химические уравнения.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 по алгоритму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по теме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3.Вычисление по химическим уравнениям.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 по алгоритму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по теме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</w:t>
            </w:r>
          </w:p>
        </w:tc>
      </w:tr>
      <w:tr w:rsidR="009C011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4-5.Реакции разложения. Скорость химической реакции. Катализаторы.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определений в тетрадь. Заполнение таблицы по теме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таблицы по реакциям разложения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</w:t>
            </w:r>
          </w:p>
        </w:tc>
      </w:tr>
      <w:tr w:rsidR="009C011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6-7.Реакции соединения. Обратимые и необратимые </w:t>
            </w:r>
            <w:r>
              <w:rPr>
                <w:rFonts w:ascii="Times New Roman" w:hAnsi="Times New Roman"/>
                <w:sz w:val="28"/>
              </w:rPr>
              <w:lastRenderedPageBreak/>
              <w:t>реакции.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Конспект определений в тетрадь. Заполнение </w:t>
            </w:r>
            <w:r>
              <w:rPr>
                <w:rFonts w:ascii="Times New Roman" w:hAnsi="Times New Roman"/>
                <w:sz w:val="28"/>
              </w:rPr>
              <w:lastRenderedPageBreak/>
              <w:t>таблицы по теме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Составление таблицы по реакциям соединения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8-9.Реакции замещения.</w:t>
            </w:r>
          </w:p>
          <w:p w:rsidR="009C0110" w:rsidRDefault="00AA53EE" w:rsidP="00AA53EE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Элетрохимический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ряд напряжений металлов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определений в тетрадь. Заполнение таблицы по теме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таблицы по реакциям замещения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AA53EE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10-11.Реакции </w:t>
            </w:r>
            <w:r w:rsidR="00AA53EE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бмена, условия протекания их до конца. Реакции нейтрализации.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определений в тетрадь. Заполнение таблицы по теме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таблицы по реакциям обмена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</w:t>
            </w:r>
          </w:p>
        </w:tc>
      </w:tr>
    </w:tbl>
    <w:p w:rsidR="009C0110" w:rsidRDefault="009C0110">
      <w:pPr>
        <w:tabs>
          <w:tab w:val="left" w:pos="1808"/>
        </w:tabs>
        <w:spacing w:before="120" w:after="120" w:line="36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9C0110" w:rsidRDefault="0006057D">
      <w:pPr>
        <w:tabs>
          <w:tab w:val="left" w:pos="1808"/>
        </w:tabs>
        <w:spacing w:before="120" w:after="120" w:line="36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Раздел № 6. Практикум «Простейшие операции с веществом»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2437"/>
        <w:gridCol w:w="3295"/>
        <w:gridCol w:w="1843"/>
      </w:tblGrid>
      <w:tr w:rsidR="009C0110" w:rsidTr="00BA7C03">
        <w:trPr>
          <w:trHeight w:val="529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="0006057D">
              <w:rPr>
                <w:rFonts w:ascii="Times New Roman" w:hAnsi="Times New Roman"/>
                <w:b/>
                <w:sz w:val="28"/>
              </w:rPr>
              <w:t>емы для изучения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412"/>
        </w:trPr>
        <w:tc>
          <w:tcPr>
            <w:tcW w:w="2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 w:rsidTr="00BA7C03">
        <w:trPr>
          <w:trHeight w:val="41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  <w:r>
              <w:rPr>
                <w:rFonts w:ascii="Times New Roman" w:hAnsi="Times New Roman"/>
                <w:i/>
                <w:sz w:val="28"/>
              </w:rPr>
              <w:t>П.р. № 1. Правила техники безопасности при работе в химическом кабинете. Приемы обращения с лабораторным оборудованием и нагревательными приборами. (ТБ)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Выполняет лабораторную работу по инструкции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Подготавливает инструкцию к лабораторной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14.03</w:t>
            </w:r>
          </w:p>
        </w:tc>
      </w:tr>
      <w:tr w:rsidR="009C0110" w:rsidTr="00BA7C03">
        <w:trPr>
          <w:trHeight w:val="41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4.</w:t>
            </w:r>
            <w:r>
              <w:rPr>
                <w:rFonts w:ascii="Times New Roman" w:hAnsi="Times New Roman"/>
                <w:i/>
                <w:sz w:val="28"/>
              </w:rPr>
              <w:t>П.р.№ 2: Признаки химических реакций. (ТБ)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Выполняет лабораторную работу по инструкции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Подготавливает инструкцию к лабораторной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</w:t>
            </w:r>
          </w:p>
        </w:tc>
      </w:tr>
      <w:tr w:rsidR="009C0110" w:rsidTr="00BA7C03">
        <w:trPr>
          <w:trHeight w:val="41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  <w:r>
              <w:rPr>
                <w:rFonts w:ascii="Times New Roman" w:hAnsi="Times New Roman"/>
                <w:i/>
                <w:sz w:val="28"/>
              </w:rPr>
              <w:t xml:space="preserve">П.р.№ 3. Приготовления раствора и определение массовой доли его в растворе.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Выполняет лабораторную работу по инструкции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Подготавливает инструкцию к лабораторной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04.04</w:t>
            </w:r>
          </w:p>
        </w:tc>
      </w:tr>
    </w:tbl>
    <w:p w:rsidR="009C0110" w:rsidRDefault="009C0110">
      <w:pPr>
        <w:spacing w:after="160"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C0110" w:rsidRDefault="0006057D" w:rsidP="00BA7C03">
      <w:pPr>
        <w:spacing w:beforeAutospacing="1" w:afterAutospacing="1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Растворение. Растворы. Свойства растворов электролитов.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683"/>
        <w:gridCol w:w="2092"/>
      </w:tblGrid>
      <w:tr w:rsidR="009C0110" w:rsidTr="00BA7C03">
        <w:trPr>
          <w:trHeight w:val="52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="0006057D">
              <w:rPr>
                <w:rFonts w:ascii="Times New Roman" w:hAnsi="Times New Roman"/>
                <w:b/>
                <w:sz w:val="28"/>
              </w:rPr>
              <w:t>емы для изучения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41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Растворимость.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Сообщение по теме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работа по карточкам.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2.Основные положения теории электролитической диссоциации.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</w:t>
            </w:r>
          </w:p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Алгоритм написания уравнений диссоциации веществ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3.Ионные уравнения реакций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Записывает уравнения в полном и сокращенном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ионном виде </w:t>
            </w:r>
          </w:p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(работа по алгоритму)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Составление алгоритма записи уравнений в ионном виде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4-5. Кислоты, их классификация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Сообщение по теме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работа по карточкам.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6-7. Основания, их классификация.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Сообщение по теме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работа по карточкам.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8-9. Соли, их классификация и диссоциация различных типов солей.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Сообщение по теме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работа по карточкам.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10-1.1 Обобщение сведений об оксидах, их классификации и химических свойства.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в тетрадь. Сообщение по теме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Презентация, работа по карточкам.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12-13. Генетические ряды металла и неметалла.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со схемами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схем.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14-15. </w:t>
            </w:r>
            <w:proofErr w:type="spellStart"/>
            <w:r>
              <w:rPr>
                <w:rFonts w:ascii="Times New Roman" w:hAnsi="Times New Roman"/>
                <w:sz w:val="28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-восстановительные </w:t>
            </w:r>
            <w:r>
              <w:rPr>
                <w:rFonts w:ascii="Times New Roman" w:hAnsi="Times New Roman"/>
                <w:sz w:val="28"/>
              </w:rPr>
              <w:lastRenderedPageBreak/>
              <w:t>реакции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Работа со схемами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схем.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011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16-17.Составление уравнений ОВР методом электронного баланса.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по алгоритму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схем.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C0110" w:rsidRDefault="0006057D">
      <w:pPr>
        <w:spacing w:beforeAutospacing="1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8. </w:t>
      </w:r>
      <w:r>
        <w:rPr>
          <w:rFonts w:ascii="Times New Roman" w:hAnsi="Times New Roman"/>
          <w:b/>
          <w:sz w:val="28"/>
        </w:rPr>
        <w:t>Практикум № 2 «Свойства растворов электролитов».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505"/>
        <w:gridCol w:w="3410"/>
        <w:gridCol w:w="1843"/>
      </w:tblGrid>
      <w:tr w:rsidR="009C0110" w:rsidTr="00BA7C03">
        <w:trPr>
          <w:trHeight w:val="421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="0006057D">
              <w:rPr>
                <w:rFonts w:ascii="Times New Roman" w:hAnsi="Times New Roman"/>
                <w:b/>
                <w:sz w:val="28"/>
              </w:rPr>
              <w:t>емы для изучения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="0006057D">
              <w:rPr>
                <w:rFonts w:ascii="Times New Roman" w:hAnsi="Times New Roman"/>
                <w:b/>
                <w:sz w:val="28"/>
              </w:rPr>
              <w:t>то делает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9C0110" w:rsidRDefault="0006057D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Отметка о выполнении</w:t>
            </w:r>
          </w:p>
        </w:tc>
      </w:tr>
      <w:tr w:rsidR="009C0110" w:rsidTr="00BA7C03">
        <w:trPr>
          <w:trHeight w:val="29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ченик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C0110" w:rsidRDefault="00BA7C03" w:rsidP="00BA7C03">
            <w:pPr>
              <w:spacing w:beforeAutospacing="1" w:afterAutospacing="1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</w:t>
            </w:r>
            <w:r w:rsidR="0006057D">
              <w:rPr>
                <w:rFonts w:ascii="Times New Roman" w:hAnsi="Times New Roman"/>
                <w:b/>
                <w:sz w:val="28"/>
              </w:rPr>
              <w:t>читель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 w:rsidTr="00BA7C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i/>
                <w:sz w:val="28"/>
              </w:rPr>
              <w:t>Свойства кислот, оснований, оксидов и солей.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лабораторной работы по инструкции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Подготавливает инструкцию к лабораторной работе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>
            <w:pPr>
              <w:spacing w:beforeAutospacing="1" w:afterAutospacing="1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</w:p>
    <w:p w:rsidR="009C0110" w:rsidRDefault="0006057D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Заключение</w:t>
      </w:r>
    </w:p>
    <w:p w:rsidR="009C0110" w:rsidRDefault="0006057D" w:rsidP="007B1272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highlight w:val="white"/>
        </w:rPr>
        <w:t xml:space="preserve">В результате работы по данному маршруту слабоуспевающий обучающийся должен овладеть минимальным уровнем </w:t>
      </w:r>
      <w:proofErr w:type="spellStart"/>
      <w:r>
        <w:rPr>
          <w:rFonts w:ascii="Times New Roman" w:hAnsi="Times New Roman"/>
          <w:sz w:val="28"/>
          <w:highlight w:val="white"/>
        </w:rPr>
        <w:t>сформированности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знаний, умений и навыков, что гарантирует возможность дальнейшего успешного обучения; у обучающегося  повышается уровень мотивации к учению. </w:t>
      </w:r>
      <w:proofErr w:type="gramEnd"/>
    </w:p>
    <w:p w:rsidR="009C0110" w:rsidRDefault="0006057D" w:rsidP="007B1272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Самостоятельная работа является основной формой организации коррекционно-развивающих занятий, поэтому Елисея развиваются навыки самостоятельного труда. И главным достижением можно считать то, что ученик получает возможность поверить в свои силы, зная, что у него всегда есть возможность устранить пробелы в знаниях и исправить свои отметки.</w:t>
      </w:r>
    </w:p>
    <w:p w:rsidR="009C0110" w:rsidRDefault="009C0110" w:rsidP="007B127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7B1272" w:rsidRDefault="007B1272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7B1272" w:rsidP="007B1272">
      <w:pPr>
        <w:spacing w:after="160" w:line="36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Приложение  3</w:t>
      </w:r>
    </w:p>
    <w:p w:rsidR="009C0110" w:rsidRPr="007B1272" w:rsidRDefault="0006057D">
      <w:pPr>
        <w:spacing w:after="0" w:line="360" w:lineRule="auto"/>
        <w:ind w:firstLine="284"/>
        <w:jc w:val="both"/>
        <w:rPr>
          <w:rFonts w:ascii="Times New Roman" w:hAnsi="Times New Roman"/>
          <w:b/>
          <w:color w:val="C00000"/>
          <w:sz w:val="32"/>
          <w:szCs w:val="32"/>
        </w:rPr>
      </w:pPr>
      <w:r w:rsidRPr="007B1272">
        <w:rPr>
          <w:rFonts w:ascii="Times New Roman" w:hAnsi="Times New Roman"/>
          <w:b/>
          <w:color w:val="C00000"/>
          <w:sz w:val="32"/>
          <w:szCs w:val="32"/>
        </w:rPr>
        <w:t xml:space="preserve">                          Дидактические материалы по математике</w:t>
      </w:r>
    </w:p>
    <w:p w:rsidR="009C0110" w:rsidRDefault="0006057D" w:rsidP="007B1272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Для предотвращения неуспеваемости </w:t>
      </w:r>
      <w:r w:rsidR="007B1272">
        <w:rPr>
          <w:rFonts w:ascii="Times New Roman" w:hAnsi="Times New Roman"/>
          <w:sz w:val="28"/>
        </w:rPr>
        <w:t xml:space="preserve">используется </w:t>
      </w:r>
      <w:r>
        <w:rPr>
          <w:rFonts w:ascii="Times New Roman" w:hAnsi="Times New Roman"/>
          <w:sz w:val="28"/>
        </w:rPr>
        <w:t xml:space="preserve"> дифференцированный подход. Он может быть осуществлен на любом из этапов урока:</w:t>
      </w:r>
    </w:p>
    <w:p w:rsidR="009C0110" w:rsidRDefault="0006057D" w:rsidP="007B1272">
      <w:pPr>
        <w:spacing w:after="0" w:line="360" w:lineRule="auto"/>
        <w:ind w:left="28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Дифференцированный подход к обучению позволяет использовать соответствующие </w:t>
      </w:r>
      <w:r>
        <w:rPr>
          <w:rFonts w:ascii="Times New Roman" w:hAnsi="Times New Roman"/>
          <w:i/>
          <w:sz w:val="28"/>
        </w:rPr>
        <w:t>дидактические материалы</w:t>
      </w:r>
      <w:r>
        <w:rPr>
          <w:rFonts w:ascii="Times New Roman" w:hAnsi="Times New Roman"/>
          <w:sz w:val="28"/>
        </w:rPr>
        <w:t>:</w:t>
      </w:r>
    </w:p>
    <w:p w:rsidR="009C0110" w:rsidRDefault="0006057D">
      <w:pPr>
        <w:numPr>
          <w:ilvl w:val="0"/>
          <w:numId w:val="31"/>
        </w:numPr>
        <w:spacing w:before="30" w:after="3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таблицы, плакаты и схемы для самоконтроля;</w:t>
      </w:r>
    </w:p>
    <w:p w:rsidR="009C0110" w:rsidRDefault="0006057D">
      <w:pPr>
        <w:numPr>
          <w:ilvl w:val="0"/>
          <w:numId w:val="31"/>
        </w:numPr>
        <w:spacing w:before="30" w:after="3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карточки – задания, определяющие условие предлагаемого задания,</w:t>
      </w:r>
    </w:p>
    <w:p w:rsidR="009C0110" w:rsidRDefault="0006057D">
      <w:pPr>
        <w:numPr>
          <w:ilvl w:val="0"/>
          <w:numId w:val="31"/>
        </w:numPr>
        <w:spacing w:before="30" w:after="3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карточки с текстами получаемой информации, сопровождаемые необходимыми разъяснениями, чертежами;</w:t>
      </w:r>
    </w:p>
    <w:p w:rsidR="009C0110" w:rsidRDefault="0006057D">
      <w:pPr>
        <w:numPr>
          <w:ilvl w:val="0"/>
          <w:numId w:val="31"/>
        </w:numPr>
        <w:spacing w:before="30" w:after="3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карточки, в которых показаны образцы того, как следует вести решения;</w:t>
      </w:r>
    </w:p>
    <w:p w:rsidR="009C0110" w:rsidRDefault="0006057D" w:rsidP="007B1272">
      <w:pPr>
        <w:numPr>
          <w:ilvl w:val="0"/>
          <w:numId w:val="31"/>
        </w:numPr>
        <w:spacing w:before="30" w:after="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карточки-инструкции, в которых даются указания к выполнению заданий.</w:t>
      </w:r>
    </w:p>
    <w:p w:rsidR="009C0110" w:rsidRDefault="0006057D" w:rsidP="007B1272">
      <w:pPr>
        <w:spacing w:after="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Р</w:t>
      </w:r>
      <w:r>
        <w:rPr>
          <w:rFonts w:ascii="Times New Roman" w:hAnsi="Times New Roman"/>
          <w:sz w:val="28"/>
        </w:rPr>
        <w:t>екомендации по рациональному применению дифференциального подхода:</w:t>
      </w:r>
    </w:p>
    <w:p w:rsidR="009C0110" w:rsidRDefault="0006057D" w:rsidP="007B1272">
      <w:pPr>
        <w:numPr>
          <w:ilvl w:val="0"/>
          <w:numId w:val="32"/>
        </w:numPr>
        <w:spacing w:beforeAutospacing="1" w:after="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Трёхвариантные задания по степени трудности – </w:t>
      </w:r>
      <w:proofErr w:type="gramStart"/>
      <w:r>
        <w:rPr>
          <w:rFonts w:ascii="Times New Roman" w:hAnsi="Times New Roman"/>
          <w:sz w:val="28"/>
        </w:rPr>
        <w:t>облегчённый</w:t>
      </w:r>
      <w:proofErr w:type="gramEnd"/>
      <w:r>
        <w:rPr>
          <w:rFonts w:ascii="Times New Roman" w:hAnsi="Times New Roman"/>
          <w:sz w:val="28"/>
        </w:rPr>
        <w:t>, средний и повышенный.</w:t>
      </w:r>
    </w:p>
    <w:p w:rsidR="009C0110" w:rsidRDefault="0006057D">
      <w:pPr>
        <w:numPr>
          <w:ilvl w:val="0"/>
          <w:numId w:val="32"/>
        </w:numPr>
        <w:spacing w:beforeAutospacing="1" w:afterAutospacing="1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Индивидуальные дифференцированные задания</w:t>
      </w:r>
      <w:r w:rsidR="00DB4EEB">
        <w:rPr>
          <w:rFonts w:ascii="Times New Roman" w:hAnsi="Times New Roman"/>
          <w:sz w:val="28"/>
        </w:rPr>
        <w:t>.</w:t>
      </w:r>
    </w:p>
    <w:p w:rsidR="009C0110" w:rsidRDefault="0006057D">
      <w:pPr>
        <w:numPr>
          <w:ilvl w:val="0"/>
          <w:numId w:val="32"/>
        </w:numPr>
        <w:spacing w:beforeAutospacing="1" w:afterAutospacing="1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Групповые дифференцированные задания с учётом различной подготовки учащихся.</w:t>
      </w:r>
    </w:p>
    <w:p w:rsidR="009C0110" w:rsidRDefault="0006057D">
      <w:pPr>
        <w:numPr>
          <w:ilvl w:val="0"/>
          <w:numId w:val="32"/>
        </w:numPr>
        <w:spacing w:beforeAutospacing="1" w:afterAutospacing="1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Равноценные двухвариантные задания по рядам с предложением к каждому варианту системы дополнительных заданий все возрастающей сложности.</w:t>
      </w:r>
    </w:p>
    <w:p w:rsidR="009C0110" w:rsidRDefault="0006057D">
      <w:pPr>
        <w:numPr>
          <w:ilvl w:val="0"/>
          <w:numId w:val="32"/>
        </w:numPr>
        <w:spacing w:beforeAutospacing="1" w:afterAutospacing="1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Общие практические задания с указанием минимального количества задач и примеров для обязательного выполнения.</w:t>
      </w:r>
    </w:p>
    <w:p w:rsidR="009C0110" w:rsidRDefault="0006057D">
      <w:pPr>
        <w:numPr>
          <w:ilvl w:val="0"/>
          <w:numId w:val="32"/>
        </w:numPr>
        <w:spacing w:beforeAutospacing="1" w:afterAutospacing="1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Индивидуальные групповые задания различной степени трудности по уже решенным задачам и примерам.</w:t>
      </w:r>
    </w:p>
    <w:p w:rsidR="009C0110" w:rsidRDefault="0006057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Дидактические материалы предназначены для обобщающего повторения и уроков контроля с учетом дифференциации и уровневого подхода для </w:t>
      </w:r>
      <w:r>
        <w:rPr>
          <w:rFonts w:ascii="Times New Roman" w:hAnsi="Times New Roman"/>
          <w:sz w:val="28"/>
        </w:rPr>
        <w:lastRenderedPageBreak/>
        <w:t>обучающихся 8 класса, так как задания распределены по трем уровням сложности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>, Б, В.</w:t>
      </w:r>
    </w:p>
    <w:p w:rsidR="009C0110" w:rsidRDefault="0006057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Уровень</w:t>
      </w:r>
      <w:proofErr w:type="gramStart"/>
      <w:r>
        <w:rPr>
          <w:rFonts w:ascii="Times New Roman" w:hAnsi="Times New Roman"/>
          <w:i/>
          <w:sz w:val="28"/>
        </w:rPr>
        <w:t xml:space="preserve">  А</w:t>
      </w:r>
      <w:proofErr w:type="gramEnd"/>
      <w:r>
        <w:rPr>
          <w:rFonts w:ascii="Times New Roman" w:hAnsi="Times New Roman"/>
          <w:sz w:val="28"/>
        </w:rPr>
        <w:t xml:space="preserve"> – соответствует обязательным программным требованиям.</w:t>
      </w:r>
    </w:p>
    <w:p w:rsidR="009C0110" w:rsidRDefault="0006057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Уровень</w:t>
      </w:r>
      <w:proofErr w:type="gramStart"/>
      <w:r>
        <w:rPr>
          <w:rFonts w:ascii="Times New Roman" w:hAnsi="Times New Roman"/>
          <w:i/>
          <w:sz w:val="28"/>
        </w:rPr>
        <w:t xml:space="preserve">  Б</w:t>
      </w:r>
      <w:proofErr w:type="gramEnd"/>
      <w:r>
        <w:rPr>
          <w:rFonts w:ascii="Times New Roman" w:hAnsi="Times New Roman"/>
          <w:sz w:val="28"/>
        </w:rPr>
        <w:t xml:space="preserve"> – среднему уровню сложности.</w:t>
      </w:r>
    </w:p>
    <w:p w:rsidR="009C0110" w:rsidRDefault="0006057D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Уровень</w:t>
      </w:r>
      <w:proofErr w:type="gramStart"/>
      <w:r>
        <w:rPr>
          <w:rFonts w:ascii="Times New Roman" w:hAnsi="Times New Roman"/>
          <w:i/>
          <w:sz w:val="28"/>
        </w:rPr>
        <w:t xml:space="preserve">  В</w:t>
      </w:r>
      <w:proofErr w:type="gramEnd"/>
      <w:r>
        <w:rPr>
          <w:rFonts w:ascii="Times New Roman" w:hAnsi="Times New Roman"/>
          <w:sz w:val="28"/>
        </w:rPr>
        <w:t xml:space="preserve"> – предназначен для обучающихся проявляющих повышенный интерес к математике.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i/>
          <w:sz w:val="28"/>
          <w:u w:val="single"/>
        </w:rPr>
        <w:t>Тема</w:t>
      </w:r>
      <w:proofErr w:type="gramStart"/>
      <w:r>
        <w:rPr>
          <w:rFonts w:ascii="Times New Roman" w:hAnsi="Times New Roman"/>
          <w:b/>
          <w:i/>
          <w:sz w:val="28"/>
          <w:u w:val="single"/>
        </w:rPr>
        <w:t>:</w:t>
      </w:r>
      <w:r>
        <w:rPr>
          <w:rFonts w:ascii="Times New Roman" w:hAnsi="Times New Roman"/>
          <w:i/>
          <w:sz w:val="28"/>
        </w:rPr>
        <w:t>“</w:t>
      </w:r>
      <w:proofErr w:type="gramEnd"/>
      <w:r>
        <w:rPr>
          <w:rFonts w:ascii="Times New Roman" w:hAnsi="Times New Roman"/>
          <w:i/>
          <w:sz w:val="28"/>
        </w:rPr>
        <w:t>Арифметический</w:t>
      </w:r>
      <w:proofErr w:type="spellEnd"/>
      <w:r>
        <w:rPr>
          <w:rFonts w:ascii="Times New Roman" w:hAnsi="Times New Roman"/>
          <w:i/>
          <w:sz w:val="28"/>
        </w:rPr>
        <w:t xml:space="preserve"> квадратный корень”.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Определение: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Арифметическим квадратным корнем из числа a называется неотрицательное число, квадрат которого равен а (√а≥0, (√а)² =а).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Примеры с решениями.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√36=6, т.к. 6²=36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√81=9, т.к. 9²=81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√0=0, т.к. 0²=0  </w:t>
      </w: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√16/25=4/5, т.к. (4/5)²=16/25  </w:t>
      </w:r>
    </w:p>
    <w:p w:rsidR="009C0110" w:rsidRDefault="0006057D" w:rsidP="007B1272">
      <w:pPr>
        <w:spacing w:after="16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 для самостоятельной работы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78"/>
      </w:tblGrid>
      <w:tr w:rsidR="009C0110">
        <w:tc>
          <w:tcPr>
            <w:tcW w:w="9178" w:type="dxa"/>
          </w:tcPr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253"/>
            </w:tblGrid>
            <w:tr w:rsidR="009C0110" w:rsidTr="003E67C0"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 w:themeFill="accent6" w:themeFillTint="66"/>
                </w:tcPr>
                <w:p w:rsidR="009C0110" w:rsidRPr="007B1272" w:rsidRDefault="0006057D" w:rsidP="007B1272">
                  <w:pPr>
                    <w:spacing w:after="16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 w:rsidRPr="007B1272">
                    <w:rPr>
                      <w:rFonts w:ascii="Times New Roman" w:hAnsi="Times New Roman"/>
                      <w:b/>
                      <w:i/>
                      <w:sz w:val="28"/>
                    </w:rPr>
                    <w:t>Вариант А</w:t>
                  </w:r>
                  <w:proofErr w:type="gramStart"/>
                  <w:r w:rsidRPr="007B1272">
                    <w:rPr>
                      <w:rFonts w:ascii="Times New Roman" w:hAnsi="Times New Roman"/>
                      <w:b/>
                      <w:i/>
                      <w:sz w:val="28"/>
                    </w:rPr>
                    <w:t>1</w:t>
                  </w:r>
                  <w:proofErr w:type="gramEnd"/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D4B4" w:themeFill="accent6" w:themeFillTint="66"/>
                </w:tcPr>
                <w:p w:rsidR="009C0110" w:rsidRPr="007B1272" w:rsidRDefault="0006057D" w:rsidP="007B1272">
                  <w:pPr>
                    <w:spacing w:after="16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</w:rPr>
                  </w:pPr>
                  <w:r w:rsidRPr="007B1272">
                    <w:rPr>
                      <w:rFonts w:ascii="Times New Roman" w:hAnsi="Times New Roman"/>
                      <w:b/>
                      <w:i/>
                      <w:sz w:val="28"/>
                    </w:rPr>
                    <w:t>Вариант А</w:t>
                  </w:r>
                  <w:proofErr w:type="gramStart"/>
                  <w:r w:rsidRPr="007B1272">
                    <w:rPr>
                      <w:rFonts w:ascii="Times New Roman" w:hAnsi="Times New Roman"/>
                      <w:b/>
                      <w:i/>
                      <w:sz w:val="28"/>
                    </w:rPr>
                    <w:t>2</w:t>
                  </w:r>
                  <w:proofErr w:type="gramEnd"/>
                </w:p>
              </w:tc>
            </w:tr>
            <w:tr w:rsidR="009C0110" w:rsidTr="003E67C0">
              <w:tc>
                <w:tcPr>
                  <w:tcW w:w="87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 w:themeFill="accent5" w:themeFillTint="33"/>
                </w:tcPr>
                <w:p w:rsidR="009C0110" w:rsidRDefault="0006057D" w:rsidP="007B1272">
                  <w:pPr>
                    <w:spacing w:after="160" w:line="360" w:lineRule="auto"/>
                    <w:jc w:val="center"/>
                    <w:rPr>
                      <w:rFonts w:ascii="Times New Roman" w:hAnsi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</w:rPr>
                    <w:t>1. Вычислите:</w:t>
                  </w:r>
                </w:p>
              </w:tc>
            </w:tr>
            <w:tr w:rsidR="009C0110" w:rsidTr="003E67C0"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10" w:rsidRDefault="0006057D">
                  <w:pPr>
                    <w:numPr>
                      <w:ilvl w:val="0"/>
                      <w:numId w:val="33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2√16+√36</w:t>
                  </w:r>
                </w:p>
                <w:p w:rsidR="009C0110" w:rsidRDefault="0006057D">
                  <w:pPr>
                    <w:numPr>
                      <w:ilvl w:val="0"/>
                      <w:numId w:val="33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0,1√2500</w:t>
                  </w:r>
                </w:p>
                <w:p w:rsidR="009C0110" w:rsidRDefault="0006057D">
                  <w:pPr>
                    <w:numPr>
                      <w:ilvl w:val="0"/>
                      <w:numId w:val="33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(√4)² </w:t>
                  </w:r>
                </w:p>
                <w:p w:rsidR="009C0110" w:rsidRDefault="0006057D">
                  <w:pPr>
                    <w:numPr>
                      <w:ilvl w:val="0"/>
                      <w:numId w:val="33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(√3/12)² 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10" w:rsidRDefault="0006057D">
                  <w:pPr>
                    <w:numPr>
                      <w:ilvl w:val="0"/>
                      <w:numId w:val="34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4√25+√81</w:t>
                  </w:r>
                </w:p>
                <w:p w:rsidR="009C0110" w:rsidRDefault="0006057D">
                  <w:pPr>
                    <w:numPr>
                      <w:ilvl w:val="0"/>
                      <w:numId w:val="34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0,2√4900</w:t>
                  </w:r>
                </w:p>
                <w:p w:rsidR="009C0110" w:rsidRDefault="0006057D">
                  <w:pPr>
                    <w:numPr>
                      <w:ilvl w:val="0"/>
                      <w:numId w:val="34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(√9)² </w:t>
                  </w:r>
                </w:p>
                <w:p w:rsidR="009C0110" w:rsidRDefault="0006057D">
                  <w:pPr>
                    <w:numPr>
                      <w:ilvl w:val="0"/>
                      <w:numId w:val="34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(√0,25)² </w:t>
                  </w:r>
                </w:p>
              </w:tc>
            </w:tr>
            <w:tr w:rsidR="009C0110" w:rsidTr="003E67C0">
              <w:tc>
                <w:tcPr>
                  <w:tcW w:w="87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 w:themeFill="accent5" w:themeFillTint="33"/>
                </w:tcPr>
                <w:p w:rsidR="009C0110" w:rsidRDefault="0006057D" w:rsidP="007B1272">
                  <w:pPr>
                    <w:spacing w:after="160" w:line="360" w:lineRule="auto"/>
                    <w:ind w:left="360"/>
                    <w:jc w:val="center"/>
                    <w:rPr>
                      <w:rFonts w:ascii="Times New Roman" w:hAnsi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</w:rPr>
                    <w:t>2. Найдите значение выражения:</w:t>
                  </w:r>
                </w:p>
              </w:tc>
            </w:tr>
            <w:tr w:rsidR="009C0110" w:rsidTr="003E67C0"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10" w:rsidRDefault="0006057D">
                  <w:pPr>
                    <w:spacing w:after="160" w:line="360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√(2x-3), если x=1,5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10" w:rsidRDefault="0006057D">
                  <w:pPr>
                    <w:spacing w:after="160" w:line="360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√(3-6x), если х=0,5</w:t>
                  </w:r>
                </w:p>
              </w:tc>
            </w:tr>
            <w:tr w:rsidR="009C0110" w:rsidTr="003E67C0">
              <w:tc>
                <w:tcPr>
                  <w:tcW w:w="87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 w:themeFill="accent5" w:themeFillTint="33"/>
                </w:tcPr>
                <w:p w:rsidR="009C0110" w:rsidRDefault="0006057D" w:rsidP="007B1272">
                  <w:pPr>
                    <w:spacing w:after="160" w:line="360" w:lineRule="auto"/>
                    <w:ind w:left="360"/>
                    <w:jc w:val="center"/>
                    <w:rPr>
                      <w:rFonts w:ascii="Times New Roman" w:hAnsi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3. Найдите значение х (если оно существует), при котором верно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lastRenderedPageBreak/>
                    <w:t>равенство:</w:t>
                  </w:r>
                </w:p>
              </w:tc>
            </w:tr>
            <w:tr w:rsidR="009C0110" w:rsidTr="003E67C0"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10" w:rsidRDefault="0006057D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lastRenderedPageBreak/>
                    <w:t>√х=9</w:t>
                  </w:r>
                </w:p>
                <w:p w:rsidR="009C0110" w:rsidRDefault="0006057D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2√х-20=0</w:t>
                  </w:r>
                </w:p>
                <w:p w:rsidR="009C0110" w:rsidRDefault="0006057D">
                  <w:pPr>
                    <w:numPr>
                      <w:ilvl w:val="0"/>
                      <w:numId w:val="35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√х+3=0 </w:t>
                  </w:r>
                </w:p>
                <w:p w:rsidR="009C0110" w:rsidRDefault="009C0110">
                  <w:pPr>
                    <w:spacing w:after="160" w:line="360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10" w:rsidRDefault="0006057D">
                  <w:pPr>
                    <w:numPr>
                      <w:ilvl w:val="0"/>
                      <w:numId w:val="36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√х=4</w:t>
                  </w:r>
                </w:p>
                <w:p w:rsidR="009C0110" w:rsidRDefault="0006057D">
                  <w:pPr>
                    <w:numPr>
                      <w:ilvl w:val="0"/>
                      <w:numId w:val="36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3√х-27=0</w:t>
                  </w:r>
                </w:p>
                <w:p w:rsidR="009C0110" w:rsidRDefault="0006057D">
                  <w:pPr>
                    <w:numPr>
                      <w:ilvl w:val="0"/>
                      <w:numId w:val="36"/>
                    </w:num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2+√х=0 </w:t>
                  </w:r>
                </w:p>
                <w:p w:rsidR="009C0110" w:rsidRDefault="009C0110">
                  <w:pPr>
                    <w:spacing w:after="160" w:line="360" w:lineRule="auto"/>
                    <w:ind w:left="360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9C0110" w:rsidRDefault="009C0110">
            <w:pPr>
              <w:spacing w:after="0" w:line="360" w:lineRule="auto"/>
              <w:jc w:val="both"/>
              <w:rPr>
                <w:rFonts w:ascii="Times New Roman" w:hAnsi="Times New Roman"/>
                <w:sz w:val="32"/>
              </w:rPr>
            </w:pPr>
          </w:p>
          <w:tbl>
            <w:tblPr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7B1272" w:rsidTr="007B1272">
              <w:tc>
                <w:tcPr>
                  <w:tcW w:w="8789" w:type="dxa"/>
                </w:tcPr>
                <w:tbl>
                  <w:tblPr>
                    <w:tblW w:w="867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3"/>
                    <w:gridCol w:w="4253"/>
                  </w:tblGrid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7B1272" w:rsidRPr="007B1272" w:rsidRDefault="007B1272" w:rsidP="007B1272">
                        <w:pPr>
                          <w:spacing w:after="16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Б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7B1272" w:rsidRPr="007B1272" w:rsidRDefault="007B1272" w:rsidP="007B1272">
                        <w:pPr>
                          <w:spacing w:after="16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Б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7B1272" w:rsidTr="007B1272">
                    <w:tc>
                      <w:tcPr>
                        <w:tcW w:w="86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6D9F1" w:themeFill="text2" w:themeFillTint="33"/>
                      </w:tcPr>
                      <w:p w:rsidR="007B1272" w:rsidRDefault="007B1272" w:rsidP="007B1272">
                        <w:pPr>
                          <w:spacing w:after="160" w:line="360" w:lineRule="auto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1. Вычислите:</w:t>
                        </w:r>
                      </w:p>
                    </w:tc>
                  </w:tr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3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2√49-3√25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2/3√3600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3√(64/81) 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10√3,24- √256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3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4√16-2√81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3/4√6400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10√(49/100) 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√361-10 √2,89</w:t>
                        </w:r>
                      </w:p>
                    </w:tc>
                  </w:tr>
                  <w:tr w:rsidR="007B1272" w:rsidTr="007B1272">
                    <w:tc>
                      <w:tcPr>
                        <w:tcW w:w="86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6D9F1" w:themeFill="text2" w:themeFillTint="33"/>
                      </w:tcPr>
                      <w:p w:rsidR="007B1272" w:rsidRDefault="007B1272" w:rsidP="007B1272">
                        <w:pPr>
                          <w:spacing w:after="160" w:line="360" w:lineRule="auto"/>
                          <w:ind w:left="36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2. Найдите значение выражения:</w:t>
                        </w:r>
                      </w:p>
                    </w:tc>
                  </w:tr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spacing w:after="160" w:line="36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√(2x+5), если x= - 2,5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spacing w:after="160" w:line="36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√(4x+2), если х= - 0,5</w:t>
                        </w:r>
                      </w:p>
                    </w:tc>
                  </w:tr>
                  <w:tr w:rsidR="007B1272" w:rsidTr="007B1272">
                    <w:tc>
                      <w:tcPr>
                        <w:tcW w:w="86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6D9F1" w:themeFill="text2" w:themeFillTint="33"/>
                      </w:tcPr>
                      <w:p w:rsidR="007B1272" w:rsidRDefault="007B1272" w:rsidP="007B1272">
                        <w:pPr>
                          <w:spacing w:after="160" w:line="360" w:lineRule="auto"/>
                          <w:ind w:left="36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3. Найдите значение х (если оно существует), при котором верно равенство:</w:t>
                        </w:r>
                      </w:p>
                    </w:tc>
                  </w:tr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39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√х -25=0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9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1/2√х-5=1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39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√х+3=2,4 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40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16 - √х=0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0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1/3√х-1=2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0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2+√х=1,3</w:t>
                        </w:r>
                      </w:p>
                    </w:tc>
                  </w:tr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7B1272" w:rsidRPr="007B1272" w:rsidRDefault="007B1272" w:rsidP="007B1272">
                        <w:pPr>
                          <w:spacing w:after="16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В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7B1272" w:rsidRPr="007B1272" w:rsidRDefault="007B1272" w:rsidP="007B1272">
                        <w:pPr>
                          <w:spacing w:after="16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В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7B1272" w:rsidTr="007B1272">
                    <w:tc>
                      <w:tcPr>
                        <w:tcW w:w="86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6D9F1" w:themeFill="text2" w:themeFillTint="33"/>
                      </w:tcPr>
                      <w:p w:rsidR="007B1272" w:rsidRDefault="007B1272" w:rsidP="007B1272">
                        <w:pPr>
                          <w:spacing w:after="160" w:line="360" w:lineRule="auto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1. Вычислите:</w:t>
                        </w:r>
                      </w:p>
                    </w:tc>
                  </w:tr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41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√16*√225-3√81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1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14/7√4900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1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6/7√113/36 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1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√(√0,64+ √0,0001)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42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√9*√196-4√64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2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12/5√2500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2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7/8√115/49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3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√(√0,81- √0,0081)</w:t>
                        </w:r>
                      </w:p>
                    </w:tc>
                  </w:tr>
                  <w:tr w:rsidR="007B1272" w:rsidTr="007B1272">
                    <w:tc>
                      <w:tcPr>
                        <w:tcW w:w="86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6D9F1" w:themeFill="text2" w:themeFillTint="33"/>
                      </w:tcPr>
                      <w:p w:rsidR="007B1272" w:rsidRDefault="007B1272" w:rsidP="007B1272">
                        <w:pPr>
                          <w:spacing w:after="160" w:line="360" w:lineRule="auto"/>
                          <w:ind w:left="36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2. Найдите значение выражения:</w:t>
                        </w:r>
                      </w:p>
                    </w:tc>
                  </w:tr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spacing w:after="160" w:line="36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lastRenderedPageBreak/>
                          <w:t>√(4x² - y²) , если x= 0,5; y=-1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spacing w:after="160" w:line="36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√(x² - 25)y² , если x= 1; y=-0,2</w:t>
                        </w:r>
                      </w:p>
                    </w:tc>
                  </w:tr>
                  <w:tr w:rsidR="007B1272" w:rsidTr="007B1272">
                    <w:tc>
                      <w:tcPr>
                        <w:tcW w:w="86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6D9F1" w:themeFill="text2" w:themeFillTint="33"/>
                      </w:tcPr>
                      <w:p w:rsidR="007B1272" w:rsidRDefault="007B1272" w:rsidP="007B1272">
                        <w:pPr>
                          <w:spacing w:after="160" w:line="360" w:lineRule="auto"/>
                          <w:ind w:left="360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3. Найдите значение х (если оно существует), при котором верно равенство:</w:t>
                        </w:r>
                      </w:p>
                    </w:tc>
                  </w:tr>
                  <w:tr w:rsidR="007B1272" w:rsidTr="007B1272">
                    <w:tc>
                      <w:tcPr>
                        <w:tcW w:w="4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44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√(2х -3)=9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4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7 - ⅔√(1-х)=3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4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1+√2х=0 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B1272" w:rsidRDefault="007B1272">
                        <w:pPr>
                          <w:numPr>
                            <w:ilvl w:val="0"/>
                            <w:numId w:val="45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√(3х-2)=4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5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9- ¾√(2-х)=3</w:t>
                        </w:r>
                      </w:p>
                      <w:p w:rsidR="007B1272" w:rsidRDefault="007B1272">
                        <w:pPr>
                          <w:numPr>
                            <w:ilvl w:val="0"/>
                            <w:numId w:val="45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√4х+2=0</w:t>
                        </w:r>
                      </w:p>
                    </w:tc>
                  </w:tr>
                </w:tbl>
                <w:p w:rsidR="007B1272" w:rsidRDefault="007B1272">
                  <w:pPr>
                    <w:spacing w:after="16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9C0110" w:rsidRDefault="009C01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8836"/>
            </w:tblGrid>
            <w:tr w:rsidR="009C0110" w:rsidTr="007B1272">
              <w:tc>
                <w:tcPr>
                  <w:tcW w:w="236" w:type="dxa"/>
                </w:tcPr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8836" w:type="dxa"/>
                </w:tcPr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9C0110" w:rsidRDefault="0006057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8"/>
                      <w:u w:val="single"/>
                    </w:rPr>
                    <w:t>Тема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28"/>
                      <w:u w:val="single"/>
                    </w:rPr>
                    <w:t>: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“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8"/>
                    </w:rPr>
                    <w:t>Решение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 квадратного неравенства”.</w:t>
                  </w:r>
                </w:p>
                <w:p w:rsidR="009C0110" w:rsidRDefault="0006057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</w:rPr>
                    <w:t xml:space="preserve">      При решении неравенств часто применяется метод интервалов.</w:t>
                  </w:r>
                </w:p>
                <w:p w:rsidR="009C0110" w:rsidRDefault="0006057D" w:rsidP="007B1272">
                  <w:pPr>
                    <w:spacing w:after="0" w:line="360" w:lineRule="auto"/>
                    <w:ind w:left="57" w:right="-1408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Пример с решением:</w:t>
                  </w:r>
                </w:p>
                <w:p w:rsidR="009C0110" w:rsidRDefault="0006057D">
                  <w:pPr>
                    <w:spacing w:after="0" w:line="360" w:lineRule="auto"/>
                    <w:ind w:left="57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Решить неравенство:</w:t>
                  </w:r>
                </w:p>
                <w:p w:rsidR="009C0110" w:rsidRDefault="0006057D">
                  <w:pPr>
                    <w:spacing w:after="0" w:line="360" w:lineRule="auto"/>
                    <w:ind w:left="57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x³ - x&lt;0</w:t>
                  </w:r>
                </w:p>
                <w:p w:rsidR="009C0110" w:rsidRDefault="0006057D">
                  <w:pPr>
                    <w:spacing w:after="0" w:line="360" w:lineRule="auto"/>
                    <w:ind w:left="57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x(x² -1)&lt;0</w:t>
                  </w:r>
                </w:p>
                <w:p w:rsidR="009C0110" w:rsidRDefault="0006057D">
                  <w:pPr>
                    <w:spacing w:after="0" w:line="360" w:lineRule="auto"/>
                    <w:ind w:left="57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x(x-1)(x+1)&lt;0</w:t>
                  </w:r>
                </w:p>
                <w:p w:rsidR="009C0110" w:rsidRDefault="0006057D">
                  <w:pPr>
                    <w:spacing w:after="0" w:line="360" w:lineRule="auto"/>
                    <w:ind w:left="57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x1=0; x2=1; x3= -1.</w:t>
                  </w:r>
                </w:p>
                <w:p w:rsidR="009C0110" w:rsidRDefault="0006057D">
                  <w:pPr>
                    <w:spacing w:after="0" w:line="360" w:lineRule="auto"/>
                    <w:ind w:left="57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-      +      -       +</w:t>
                  </w:r>
                </w:p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9C0110" w:rsidRDefault="0006057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-1        0       1          x</w:t>
                  </w:r>
                </w:p>
                <w:p w:rsidR="009C0110" w:rsidRDefault="0006057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Ответ: x&lt;-1; 0&lt;x&lt;1.            </w:t>
                  </w:r>
                </w:p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B1272" w:rsidRDefault="007B127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B1272" w:rsidRDefault="007B127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B1272" w:rsidRDefault="007B127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B1272" w:rsidRDefault="007B127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B1272" w:rsidRDefault="007B127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B1272" w:rsidRDefault="007B127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AA53EE" w:rsidRDefault="00AA53E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B1272" w:rsidRDefault="007B1272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9C0110" w:rsidRDefault="0006057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lastRenderedPageBreak/>
                    <w:t xml:space="preserve">  Задания для самостоятельной работы</w:t>
                  </w:r>
                </w:p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tbl>
                  <w:tblPr>
                    <w:tblW w:w="7234" w:type="dxa"/>
                    <w:tblInd w:w="23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2"/>
                    <w:gridCol w:w="3162"/>
                  </w:tblGrid>
                  <w:tr w:rsidR="00AA53EE" w:rsidTr="00AA53EE">
                    <w:trPr>
                      <w:trHeight w:val="471"/>
                    </w:trPr>
                    <w:tc>
                      <w:tcPr>
                        <w:tcW w:w="4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AA53EE" w:rsidRPr="007B1272" w:rsidRDefault="00AA53EE" w:rsidP="007B1272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А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3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AA53EE" w:rsidRPr="007B1272" w:rsidRDefault="00AA53EE" w:rsidP="007B1272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А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AA53EE" w:rsidTr="00AA53EE">
                    <w:trPr>
                      <w:trHeight w:val="471"/>
                    </w:trPr>
                    <w:tc>
                      <w:tcPr>
                        <w:tcW w:w="72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CE4" w:themeFill="accent1" w:themeFillTint="66"/>
                      </w:tcPr>
                      <w:p w:rsidR="00AA53EE" w:rsidRDefault="00AA53EE" w:rsidP="007B1272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>1.</w:t>
                        </w:r>
                        <w:r w:rsidRPr="007B1272">
                          <w:rPr>
                            <w:rFonts w:ascii="Times New Roman" w:hAnsi="Times New Roman"/>
                            <w:i/>
                            <w:sz w:val="28"/>
                            <w:shd w:val="clear" w:color="auto" w:fill="B8CCE4" w:themeFill="accent1" w:themeFillTint="66"/>
                          </w:rPr>
                          <w:t>Решите неравенства:</w:t>
                        </w:r>
                      </w:p>
                    </w:tc>
                  </w:tr>
                  <w:tr w:rsidR="00AA53EE" w:rsidTr="00AA53EE">
                    <w:trPr>
                      <w:trHeight w:val="1940"/>
                    </w:trPr>
                    <w:tc>
                      <w:tcPr>
                        <w:tcW w:w="4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A53EE" w:rsidRDefault="00AA53EE">
                        <w:pPr>
                          <w:numPr>
                            <w:ilvl w:val="0"/>
                            <w:numId w:val="46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4 – x² &gt;0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6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4x² -4x+1≤0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6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>x²-7x+12</w:t>
                        </w:r>
                      </w:p>
                      <w:p w:rsidR="00AA53EE" w:rsidRDefault="00AA53EE">
                        <w:pPr>
                          <w:spacing w:after="0" w:line="360" w:lineRule="auto"/>
                          <w:ind w:left="54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x² -9     &lt; 0   </w:t>
                        </w:r>
                      </w:p>
                    </w:tc>
                    <w:tc>
                      <w:tcPr>
                        <w:tcW w:w="3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A53EE" w:rsidRDefault="00AA53EE">
                        <w:pPr>
                          <w:numPr>
                            <w:ilvl w:val="0"/>
                            <w:numId w:val="4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x² - 81 &gt;0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9x² -6x+1≥0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7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>x²-9x+20</w:t>
                        </w:r>
                      </w:p>
                      <w:p w:rsidR="00AA53EE" w:rsidRDefault="00AA53EE">
                        <w:p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              16-x²    ≥0   </w:t>
                        </w:r>
                      </w:p>
                    </w:tc>
                  </w:tr>
                  <w:tr w:rsidR="00AA53EE" w:rsidTr="00AA53EE">
                    <w:trPr>
                      <w:trHeight w:val="490"/>
                    </w:trPr>
                    <w:tc>
                      <w:tcPr>
                        <w:tcW w:w="4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AA53EE" w:rsidRPr="007B1272" w:rsidRDefault="00AA53EE" w:rsidP="007B1272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Б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3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D4B4" w:themeFill="accent6" w:themeFillTint="66"/>
                      </w:tcPr>
                      <w:p w:rsidR="00AA53EE" w:rsidRPr="007B1272" w:rsidRDefault="00AA53EE" w:rsidP="007B1272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Вариант Б</w:t>
                        </w:r>
                        <w:proofErr w:type="gramStart"/>
                        <w:r w:rsidRPr="007B1272"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2</w:t>
                        </w:r>
                        <w:proofErr w:type="gramEnd"/>
                      </w:p>
                    </w:tc>
                  </w:tr>
                  <w:tr w:rsidR="00AA53EE" w:rsidTr="00AA53EE">
                    <w:trPr>
                      <w:trHeight w:val="490"/>
                    </w:trPr>
                    <w:tc>
                      <w:tcPr>
                        <w:tcW w:w="72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CE4" w:themeFill="accent1" w:themeFillTint="66"/>
                      </w:tcPr>
                      <w:p w:rsidR="00AA53EE" w:rsidRDefault="00AA53EE" w:rsidP="007B1272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8"/>
                          </w:rPr>
                          <w:t xml:space="preserve">1. </w:t>
                        </w:r>
                        <w:r w:rsidRPr="007B1272">
                          <w:rPr>
                            <w:rFonts w:ascii="Times New Roman" w:hAnsi="Times New Roman"/>
                            <w:i/>
                            <w:sz w:val="28"/>
                            <w:shd w:val="clear" w:color="auto" w:fill="B8CCE4" w:themeFill="accent1" w:themeFillTint="66"/>
                          </w:rPr>
                          <w:t>Решите неравенства:</w:t>
                        </w:r>
                      </w:p>
                    </w:tc>
                  </w:tr>
                  <w:tr w:rsidR="00AA53EE" w:rsidTr="00AA53EE">
                    <w:trPr>
                      <w:trHeight w:val="2918"/>
                    </w:trPr>
                    <w:tc>
                      <w:tcPr>
                        <w:tcW w:w="4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A53EE" w:rsidRDefault="00AA53EE">
                        <w:pPr>
                          <w:numPr>
                            <w:ilvl w:val="0"/>
                            <w:numId w:val="4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3x-x² &gt;0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–x² +13x-42≥0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(2-x-x²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</w:rPr>
                          <w:t>(-x-5)&lt;0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8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 xml:space="preserve"> 1     1</w:t>
                        </w:r>
                      </w:p>
                      <w:p w:rsidR="00AA53EE" w:rsidRDefault="00AA53EE">
                        <w:pPr>
                          <w:spacing w:after="0" w:line="360" w:lineRule="auto"/>
                          <w:ind w:left="90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x+4       x-4    &gt;0,5</w:t>
                        </w:r>
                      </w:p>
                      <w:p w:rsidR="00AA53EE" w:rsidRDefault="00AA53EE">
                        <w:pPr>
                          <w:spacing w:after="0" w:line="360" w:lineRule="auto"/>
                          <w:ind w:left="36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A53EE" w:rsidRDefault="00AA53EE">
                        <w:pPr>
                          <w:numPr>
                            <w:ilvl w:val="0"/>
                            <w:numId w:val="49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5x+2x² &lt;0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9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–x² -10x-12≥0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9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(x² -4x+4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</w:rPr>
                          <w:t>(x² -9)&lt;0</w:t>
                        </w:r>
                      </w:p>
                      <w:p w:rsidR="00AA53EE" w:rsidRDefault="00AA53EE">
                        <w:pPr>
                          <w:numPr>
                            <w:ilvl w:val="0"/>
                            <w:numId w:val="49"/>
                          </w:numPr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 xml:space="preserve"> 1     1</w:t>
                        </w:r>
                      </w:p>
                      <w:p w:rsidR="00AA53EE" w:rsidRDefault="00AA53EE">
                        <w:pPr>
                          <w:spacing w:after="0" w:line="360" w:lineRule="auto"/>
                          <w:ind w:left="540"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   x+2       x-2    &lt;1</w:t>
                        </w:r>
                      </w:p>
                    </w:tc>
                  </w:tr>
                </w:tbl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C0110" w:rsidTr="007B1272">
              <w:tc>
                <w:tcPr>
                  <w:tcW w:w="236" w:type="dxa"/>
                </w:tcPr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i/>
                      <w:sz w:val="32"/>
                      <w:u w:val="single"/>
                    </w:rPr>
                  </w:pPr>
                </w:p>
              </w:tc>
              <w:tc>
                <w:tcPr>
                  <w:tcW w:w="8836" w:type="dxa"/>
                </w:tcPr>
                <w:p w:rsidR="009C0110" w:rsidRDefault="009C011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9C0110" w:rsidRDefault="009C011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 xml:space="preserve">     Преодоление пробелов в фактических знаниях ставит целью усвоение учеником теоретических знаний по математике: определений, алгоритмов, теорем по темам. Для этой цели мною проводятся следующие мероприятия: 5,6 класс –  индивидуальные теоретические карточки</w:t>
      </w:r>
      <w:r>
        <w:rPr>
          <w:rFonts w:ascii="Times New Roman" w:hAnsi="Times New Roman"/>
          <w:sz w:val="24"/>
        </w:rPr>
        <w:t>.</w:t>
      </w: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A53EE" w:rsidRDefault="00AA53EE" w:rsidP="00AA53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C0110" w:rsidRDefault="0006057D" w:rsidP="00AA53EE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Решение простейших уравнений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1680"/>
        <w:gridCol w:w="1739"/>
        <w:gridCol w:w="3937"/>
      </w:tblGrid>
      <w:tr w:rsidR="009C0110" w:rsidTr="007B1272">
        <w:trPr>
          <w:trHeight w:val="57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</w:t>
            </w:r>
            <w:r w:rsidR="0006057D">
              <w:rPr>
                <w:rFonts w:ascii="Times New Roman" w:hAnsi="Times New Roman"/>
                <w:b/>
                <w:sz w:val="28"/>
              </w:rPr>
              <w:t>равило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="0006057D">
              <w:rPr>
                <w:rFonts w:ascii="Times New Roman" w:hAnsi="Times New Roman"/>
                <w:b/>
                <w:sz w:val="28"/>
              </w:rPr>
              <w:t>бразцы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ind w:right="28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 w:rsidR="0006057D">
              <w:rPr>
                <w:rFonts w:ascii="Times New Roman" w:hAnsi="Times New Roman"/>
                <w:b/>
                <w:sz w:val="28"/>
              </w:rPr>
              <w:t>адания</w:t>
            </w:r>
          </w:p>
        </w:tc>
      </w:tr>
      <w:tr w:rsidR="009C0110">
        <w:trPr>
          <w:trHeight w:val="435"/>
        </w:trPr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Найди похожий образец и выполни задание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1)х+15=20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Х=20-15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Х=5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2)х-2=8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Х=8+2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Х=10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ind w:right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уравнения:</w:t>
            </w:r>
          </w:p>
        </w:tc>
      </w:tr>
      <w:tr w:rsidR="009C0110">
        <w:trPr>
          <w:trHeight w:val="915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ind w:right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Х+798=3624</w:t>
            </w:r>
          </w:p>
          <w:p w:rsidR="009C0110" w:rsidRDefault="0006057D" w:rsidP="007B1272">
            <w:pPr>
              <w:spacing w:after="0" w:line="360" w:lineRule="auto"/>
              <w:ind w:right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К-2867=5684</w:t>
            </w:r>
          </w:p>
          <w:p w:rsidR="009C0110" w:rsidRDefault="0006057D" w:rsidP="007B1272">
            <w:pPr>
              <w:spacing w:after="0" w:line="360" w:lineRule="auto"/>
              <w:ind w:right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42410-х=5684</w:t>
            </w:r>
          </w:p>
          <w:p w:rsidR="009C0110" w:rsidRDefault="0006057D" w:rsidP="007B1272">
            <w:pPr>
              <w:spacing w:after="0" w:line="360" w:lineRule="auto"/>
              <w:ind w:right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507*у=405600</w:t>
            </w:r>
          </w:p>
          <w:p w:rsidR="009C0110" w:rsidRDefault="0006057D" w:rsidP="007B1272">
            <w:pPr>
              <w:spacing w:after="0" w:line="360" w:lineRule="auto"/>
              <w:ind w:right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У:807=480</w:t>
            </w:r>
          </w:p>
          <w:p w:rsidR="009C0110" w:rsidRDefault="0006057D" w:rsidP="007B1272">
            <w:pPr>
              <w:spacing w:after="0" w:line="360" w:lineRule="auto"/>
              <w:ind w:right="28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135:у=27</w:t>
            </w:r>
          </w:p>
        </w:tc>
      </w:tr>
      <w:tr w:rsidR="009C0110">
        <w:trPr>
          <w:trHeight w:val="1290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3)27-х=20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Х=27-20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4)х*8=40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Х=40:8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Х=5</w:t>
            </w: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</w:tr>
      <w:tr w:rsidR="009C0110">
        <w:trPr>
          <w:trHeight w:val="1807"/>
        </w:trPr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5)х:7=3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Х=7*3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6)60:х=12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Х=60:12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Х=5</w:t>
            </w:r>
          </w:p>
        </w:tc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</w:tr>
    </w:tbl>
    <w:p w:rsidR="009C0110" w:rsidRDefault="009C0110" w:rsidP="007B127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9C0110" w:rsidRDefault="009C0110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06057D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Вычисление значений буквенных выражений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3401"/>
        <w:gridCol w:w="3940"/>
      </w:tblGrid>
      <w:tr w:rsidR="009C0110" w:rsidTr="007B1272">
        <w:trPr>
          <w:trHeight w:val="57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</w:t>
            </w:r>
            <w:r w:rsidR="0006057D">
              <w:rPr>
                <w:rFonts w:ascii="Times New Roman" w:hAnsi="Times New Roman"/>
                <w:b/>
                <w:sz w:val="28"/>
              </w:rPr>
              <w:t>равило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="0006057D">
              <w:rPr>
                <w:rFonts w:ascii="Times New Roman" w:hAnsi="Times New Roman"/>
                <w:b/>
                <w:sz w:val="28"/>
              </w:rPr>
              <w:t>бразец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 w:rsidR="0006057D">
              <w:rPr>
                <w:rFonts w:ascii="Times New Roman" w:hAnsi="Times New Roman"/>
                <w:b/>
                <w:sz w:val="28"/>
              </w:rPr>
              <w:t>адания</w:t>
            </w:r>
          </w:p>
        </w:tc>
      </w:tr>
      <w:tr w:rsidR="009C0110">
        <w:trPr>
          <w:trHeight w:val="465"/>
        </w:trPr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  <w:r w:rsidR="007B1272"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оставь численные значения переменных вместо букв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2)Найди значение получившегося числового выражения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значения выражения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а+8-(в+7), </w:t>
            </w:r>
            <w:proofErr w:type="gramStart"/>
            <w:r>
              <w:rPr>
                <w:rFonts w:ascii="Times New Roman" w:hAnsi="Times New Roman"/>
                <w:sz w:val="28"/>
              </w:rPr>
              <w:t>если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а=26, в=14.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Решение: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а+8-(в+7)=26+8-(14+7)=13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Найди значения выражений:</w:t>
            </w:r>
          </w:p>
        </w:tc>
      </w:tr>
      <w:tr w:rsidR="009C0110">
        <w:trPr>
          <w:trHeight w:val="2460"/>
        </w:trPr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 w:rsidP="007B1272">
            <w:pPr>
              <w:spacing w:after="0"/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а+2,  </w:t>
            </w:r>
            <w:proofErr w:type="gramStart"/>
            <w:r>
              <w:rPr>
                <w:rFonts w:ascii="Times New Roman" w:hAnsi="Times New Roman"/>
                <w:sz w:val="28"/>
              </w:rPr>
              <w:t>если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а=6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51-х,  если х=24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4у, если у=15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а+ в, </w:t>
            </w:r>
            <w:proofErr w:type="gramStart"/>
            <w:r>
              <w:rPr>
                <w:rFonts w:ascii="Times New Roman" w:hAnsi="Times New Roman"/>
                <w:sz w:val="28"/>
              </w:rPr>
              <w:t>если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а=7, в=2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х: у, если х=9, у=3</w:t>
            </w:r>
          </w:p>
        </w:tc>
      </w:tr>
    </w:tbl>
    <w:p w:rsidR="009C0110" w:rsidRDefault="009C0110" w:rsidP="007B1272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AA53EE" w:rsidRDefault="00AA53EE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AA53EE" w:rsidRDefault="00AA53EE">
      <w:pPr>
        <w:spacing w:after="160" w:line="360" w:lineRule="auto"/>
        <w:jc w:val="both"/>
        <w:rPr>
          <w:rFonts w:ascii="Times New Roman" w:hAnsi="Times New Roman"/>
          <w:b/>
          <w:sz w:val="28"/>
        </w:rPr>
      </w:pPr>
    </w:p>
    <w:p w:rsidR="009C0110" w:rsidRDefault="0006057D" w:rsidP="00AA53EE">
      <w:pPr>
        <w:spacing w:after="16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Решение линейных уравнений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2877"/>
        <w:gridCol w:w="3880"/>
      </w:tblGrid>
      <w:tr w:rsidR="009C0110" w:rsidTr="007B1272">
        <w:trPr>
          <w:trHeight w:val="6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</w:t>
            </w:r>
            <w:r w:rsidR="0006057D">
              <w:rPr>
                <w:rFonts w:ascii="Times New Roman" w:hAnsi="Times New Roman"/>
                <w:b/>
                <w:sz w:val="28"/>
              </w:rPr>
              <w:t>равило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="0006057D">
              <w:rPr>
                <w:rFonts w:ascii="Times New Roman" w:hAnsi="Times New Roman"/>
                <w:b/>
                <w:sz w:val="28"/>
              </w:rPr>
              <w:t>бразец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C0110" w:rsidRDefault="007B1272" w:rsidP="007B1272">
            <w:pPr>
              <w:spacing w:after="16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 w:rsidR="0006057D">
              <w:rPr>
                <w:rFonts w:ascii="Times New Roman" w:hAnsi="Times New Roman"/>
                <w:b/>
                <w:sz w:val="28"/>
              </w:rPr>
              <w:t>адания</w:t>
            </w:r>
          </w:p>
        </w:tc>
      </w:tr>
      <w:tr w:rsidR="009C0110">
        <w:trPr>
          <w:trHeight w:val="570"/>
        </w:trPr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Чтобы решить линейное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уравнение, надо: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1)перенести слагаемые с неизвестными в левую часть уравнения, меняя их знаки;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2)перенести слагаемые без неизвестного в правую часть уравнения, меняя их знаки;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3)приведи в </w:t>
            </w:r>
            <w:proofErr w:type="gramStart"/>
            <w:r>
              <w:rPr>
                <w:rFonts w:ascii="Times New Roman" w:hAnsi="Times New Roman"/>
                <w:sz w:val="28"/>
              </w:rPr>
              <w:t>обоих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частях подобные слагаемые;</w:t>
            </w:r>
          </w:p>
          <w:p w:rsidR="009C0110" w:rsidRDefault="0006057D" w:rsidP="007B127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4)раздели обе части уравнения на коэффициент </w:t>
            </w:r>
            <w:proofErr w:type="spellStart"/>
            <w:r>
              <w:rPr>
                <w:rFonts w:ascii="Times New Roman" w:hAnsi="Times New Roman"/>
                <w:sz w:val="28"/>
              </w:rPr>
              <w:t>прих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(если он не равен нулю)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уравнение: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2х-17=63+4х.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Решение: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2х-17=63+4х;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2х-4х=63+17;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-2х=80;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Х=80:(-2),</w:t>
            </w:r>
          </w:p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Х=-40.</w:t>
            </w:r>
          </w:p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C0110" w:rsidRDefault="009C011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уравнения:</w:t>
            </w:r>
          </w:p>
        </w:tc>
      </w:tr>
      <w:tr w:rsidR="009C0110">
        <w:trPr>
          <w:trHeight w:val="1278"/>
        </w:trPr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9C0110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110" w:rsidRDefault="0006057D">
            <w:pPr>
              <w:numPr>
                <w:ilvl w:val="0"/>
                <w:numId w:val="50"/>
              </w:num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4х+5=2х-7;</w:t>
            </w:r>
          </w:p>
          <w:p w:rsidR="009C0110" w:rsidRDefault="0006057D">
            <w:pPr>
              <w:numPr>
                <w:ilvl w:val="0"/>
                <w:numId w:val="50"/>
              </w:num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5х-7=13;</w:t>
            </w:r>
          </w:p>
          <w:p w:rsidR="009C0110" w:rsidRDefault="0006057D">
            <w:pPr>
              <w:numPr>
                <w:ilvl w:val="0"/>
                <w:numId w:val="50"/>
              </w:num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3(х+2)=2(х+2);</w:t>
            </w:r>
          </w:p>
          <w:p w:rsidR="009C0110" w:rsidRDefault="0006057D">
            <w:pPr>
              <w:numPr>
                <w:ilvl w:val="0"/>
                <w:numId w:val="50"/>
              </w:num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4х-4=2(2х+3);</w:t>
            </w:r>
          </w:p>
          <w:p w:rsidR="009C0110" w:rsidRDefault="0006057D">
            <w:pPr>
              <w:numPr>
                <w:ilvl w:val="0"/>
                <w:numId w:val="50"/>
              </w:num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2х-4=8+2х;</w:t>
            </w:r>
          </w:p>
          <w:p w:rsidR="009C0110" w:rsidRDefault="0006057D">
            <w:pPr>
              <w:numPr>
                <w:ilvl w:val="0"/>
                <w:numId w:val="50"/>
              </w:num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5х+1=3х+1;</w:t>
            </w:r>
          </w:p>
          <w:p w:rsidR="009C0110" w:rsidRDefault="0006057D">
            <w:pPr>
              <w:numPr>
                <w:ilvl w:val="0"/>
                <w:numId w:val="50"/>
              </w:num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Х-2=1+4х.</w:t>
            </w:r>
            <w:r>
              <w:rPr>
                <w:rFonts w:ascii="Times New Roman" w:hAnsi="Times New Roman"/>
                <w:sz w:val="28"/>
              </w:rPr>
              <w:br/>
            </w:r>
          </w:p>
        </w:tc>
      </w:tr>
    </w:tbl>
    <w:p w:rsidR="009C0110" w:rsidRDefault="009C0110">
      <w:pPr>
        <w:spacing w:line="360" w:lineRule="auto"/>
        <w:jc w:val="both"/>
        <w:rPr>
          <w:rFonts w:ascii="Times New Roman" w:hAnsi="Times New Roman"/>
          <w:sz w:val="28"/>
        </w:rPr>
      </w:pPr>
    </w:p>
    <w:sectPr w:rsidR="009C0110" w:rsidSect="009C0110">
      <w:footerReference w:type="default" r:id="rId36"/>
      <w:pgSz w:w="11908" w:h="16848"/>
      <w:pgMar w:top="1134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6E" w:rsidRDefault="0045546E" w:rsidP="009C0110">
      <w:pPr>
        <w:spacing w:after="0" w:line="240" w:lineRule="auto"/>
      </w:pPr>
      <w:r>
        <w:separator/>
      </w:r>
    </w:p>
  </w:endnote>
  <w:endnote w:type="continuationSeparator" w:id="0">
    <w:p w:rsidR="0045546E" w:rsidRDefault="0045546E" w:rsidP="009C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EE" w:rsidRDefault="00A03B6B">
    <w:pPr>
      <w:framePr w:wrap="around" w:vAnchor="text" w:hAnchor="margin" w:xAlign="center" w:y="1"/>
    </w:pPr>
    <w:r>
      <w:fldChar w:fldCharType="begin"/>
    </w:r>
    <w:r w:rsidR="003E67C0">
      <w:instrText>PAGE \* Arabic</w:instrText>
    </w:r>
    <w:r>
      <w:fldChar w:fldCharType="separate"/>
    </w:r>
    <w:r w:rsidR="00907DA0">
      <w:rPr>
        <w:noProof/>
      </w:rPr>
      <w:t>2</w:t>
    </w:r>
    <w:r>
      <w:rPr>
        <w:noProof/>
      </w:rPr>
      <w:fldChar w:fldCharType="end"/>
    </w:r>
  </w:p>
  <w:p w:rsidR="00AA53EE" w:rsidRDefault="00AA53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6E" w:rsidRDefault="0045546E" w:rsidP="009C0110">
      <w:pPr>
        <w:spacing w:after="0" w:line="240" w:lineRule="auto"/>
      </w:pPr>
      <w:r>
        <w:separator/>
      </w:r>
    </w:p>
  </w:footnote>
  <w:footnote w:type="continuationSeparator" w:id="0">
    <w:p w:rsidR="0045546E" w:rsidRDefault="0045546E" w:rsidP="009C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B44"/>
    <w:multiLevelType w:val="multilevel"/>
    <w:tmpl w:val="18A60F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837D80"/>
    <w:multiLevelType w:val="multilevel"/>
    <w:tmpl w:val="B9ACAD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B13B72"/>
    <w:multiLevelType w:val="multilevel"/>
    <w:tmpl w:val="6FA6D4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A2D1222"/>
    <w:multiLevelType w:val="multilevel"/>
    <w:tmpl w:val="901AAC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7E499D"/>
    <w:multiLevelType w:val="multilevel"/>
    <w:tmpl w:val="ADA89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1F80C61"/>
    <w:multiLevelType w:val="multilevel"/>
    <w:tmpl w:val="2B585A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AAA0FE8"/>
    <w:multiLevelType w:val="multilevel"/>
    <w:tmpl w:val="BDEEE3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F06A88"/>
    <w:multiLevelType w:val="multilevel"/>
    <w:tmpl w:val="746E2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1E4D3594"/>
    <w:multiLevelType w:val="multilevel"/>
    <w:tmpl w:val="56CE9E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FC74FA1"/>
    <w:multiLevelType w:val="multilevel"/>
    <w:tmpl w:val="2690CF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7B33981"/>
    <w:multiLevelType w:val="multilevel"/>
    <w:tmpl w:val="70F849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9833BB5"/>
    <w:multiLevelType w:val="multilevel"/>
    <w:tmpl w:val="98F69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A1B00B9"/>
    <w:multiLevelType w:val="multilevel"/>
    <w:tmpl w:val="ABA2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A636066"/>
    <w:multiLevelType w:val="multilevel"/>
    <w:tmpl w:val="F67C8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C71207E"/>
    <w:multiLevelType w:val="multilevel"/>
    <w:tmpl w:val="5E3ED3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00D2907"/>
    <w:multiLevelType w:val="multilevel"/>
    <w:tmpl w:val="48AE9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625554C"/>
    <w:multiLevelType w:val="multilevel"/>
    <w:tmpl w:val="04E8B6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7E91CB0"/>
    <w:multiLevelType w:val="multilevel"/>
    <w:tmpl w:val="6DA006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8D86715"/>
    <w:multiLevelType w:val="multilevel"/>
    <w:tmpl w:val="A8680C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9EF5260"/>
    <w:multiLevelType w:val="multilevel"/>
    <w:tmpl w:val="02F60D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156D74"/>
    <w:multiLevelType w:val="multilevel"/>
    <w:tmpl w:val="A2D41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F5276B3"/>
    <w:multiLevelType w:val="multilevel"/>
    <w:tmpl w:val="045E0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2E87FAD"/>
    <w:multiLevelType w:val="multilevel"/>
    <w:tmpl w:val="D77E85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6335BE6"/>
    <w:multiLevelType w:val="multilevel"/>
    <w:tmpl w:val="7E76F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48896946"/>
    <w:multiLevelType w:val="multilevel"/>
    <w:tmpl w:val="F9863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48C57396"/>
    <w:multiLevelType w:val="multilevel"/>
    <w:tmpl w:val="3EE08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9CB409C"/>
    <w:multiLevelType w:val="multilevel"/>
    <w:tmpl w:val="DF18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A2B2953"/>
    <w:multiLevelType w:val="multilevel"/>
    <w:tmpl w:val="FA1247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F367EB2"/>
    <w:multiLevelType w:val="multilevel"/>
    <w:tmpl w:val="AE5CA7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FB3521B"/>
    <w:multiLevelType w:val="multilevel"/>
    <w:tmpl w:val="4AAC0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55A13B45"/>
    <w:multiLevelType w:val="multilevel"/>
    <w:tmpl w:val="131EA6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7DA7DCA"/>
    <w:multiLevelType w:val="multilevel"/>
    <w:tmpl w:val="F05ED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58741DDB"/>
    <w:multiLevelType w:val="multilevel"/>
    <w:tmpl w:val="437EA9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FD6567F"/>
    <w:multiLevelType w:val="multilevel"/>
    <w:tmpl w:val="319C8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5FF62351"/>
    <w:multiLevelType w:val="multilevel"/>
    <w:tmpl w:val="0E729A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04345E4"/>
    <w:multiLevelType w:val="multilevel"/>
    <w:tmpl w:val="DD603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6">
    <w:nsid w:val="635B6F36"/>
    <w:multiLevelType w:val="multilevel"/>
    <w:tmpl w:val="8B66735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3B30E41"/>
    <w:multiLevelType w:val="multilevel"/>
    <w:tmpl w:val="E7646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>
    <w:nsid w:val="645E2A68"/>
    <w:multiLevelType w:val="multilevel"/>
    <w:tmpl w:val="3F3413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57B6BC3"/>
    <w:multiLevelType w:val="multilevel"/>
    <w:tmpl w:val="D3A60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98A1308"/>
    <w:multiLevelType w:val="multilevel"/>
    <w:tmpl w:val="8A4E3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1">
    <w:nsid w:val="69BB69C0"/>
    <w:multiLevelType w:val="multilevel"/>
    <w:tmpl w:val="5790B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C8B705F"/>
    <w:multiLevelType w:val="multilevel"/>
    <w:tmpl w:val="91644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>
    <w:nsid w:val="6E4C2E95"/>
    <w:multiLevelType w:val="multilevel"/>
    <w:tmpl w:val="E3B63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B034DB"/>
    <w:multiLevelType w:val="multilevel"/>
    <w:tmpl w:val="F8C65F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0E01C05"/>
    <w:multiLevelType w:val="multilevel"/>
    <w:tmpl w:val="26A28C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DAB6372"/>
    <w:multiLevelType w:val="multilevel"/>
    <w:tmpl w:val="CA6414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DD06622"/>
    <w:multiLevelType w:val="multilevel"/>
    <w:tmpl w:val="F3F23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8">
    <w:nsid w:val="7F314B97"/>
    <w:multiLevelType w:val="multilevel"/>
    <w:tmpl w:val="4F96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9">
    <w:nsid w:val="7F64685A"/>
    <w:multiLevelType w:val="multilevel"/>
    <w:tmpl w:val="04BAB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3"/>
  </w:num>
  <w:num w:numId="2">
    <w:abstractNumId w:val="39"/>
  </w:num>
  <w:num w:numId="3">
    <w:abstractNumId w:val="5"/>
  </w:num>
  <w:num w:numId="4">
    <w:abstractNumId w:val="1"/>
  </w:num>
  <w:num w:numId="5">
    <w:abstractNumId w:val="24"/>
  </w:num>
  <w:num w:numId="6">
    <w:abstractNumId w:val="4"/>
  </w:num>
  <w:num w:numId="7">
    <w:abstractNumId w:val="38"/>
  </w:num>
  <w:num w:numId="8">
    <w:abstractNumId w:val="14"/>
  </w:num>
  <w:num w:numId="9">
    <w:abstractNumId w:val="44"/>
  </w:num>
  <w:num w:numId="10">
    <w:abstractNumId w:val="16"/>
  </w:num>
  <w:num w:numId="11">
    <w:abstractNumId w:val="9"/>
  </w:num>
  <w:num w:numId="12">
    <w:abstractNumId w:val="30"/>
  </w:num>
  <w:num w:numId="13">
    <w:abstractNumId w:val="34"/>
  </w:num>
  <w:num w:numId="14">
    <w:abstractNumId w:val="22"/>
  </w:num>
  <w:num w:numId="15">
    <w:abstractNumId w:val="27"/>
  </w:num>
  <w:num w:numId="16">
    <w:abstractNumId w:val="2"/>
  </w:num>
  <w:num w:numId="17">
    <w:abstractNumId w:val="19"/>
  </w:num>
  <w:num w:numId="18">
    <w:abstractNumId w:val="18"/>
  </w:num>
  <w:num w:numId="19">
    <w:abstractNumId w:val="32"/>
  </w:num>
  <w:num w:numId="20">
    <w:abstractNumId w:val="36"/>
  </w:num>
  <w:num w:numId="21">
    <w:abstractNumId w:val="26"/>
  </w:num>
  <w:num w:numId="22">
    <w:abstractNumId w:val="28"/>
  </w:num>
  <w:num w:numId="23">
    <w:abstractNumId w:val="3"/>
  </w:num>
  <w:num w:numId="24">
    <w:abstractNumId w:val="10"/>
  </w:num>
  <w:num w:numId="25">
    <w:abstractNumId w:val="45"/>
  </w:num>
  <w:num w:numId="26">
    <w:abstractNumId w:val="8"/>
  </w:num>
  <w:num w:numId="27">
    <w:abstractNumId w:val="17"/>
  </w:num>
  <w:num w:numId="28">
    <w:abstractNumId w:val="6"/>
  </w:num>
  <w:num w:numId="29">
    <w:abstractNumId w:val="46"/>
  </w:num>
  <w:num w:numId="30">
    <w:abstractNumId w:val="41"/>
  </w:num>
  <w:num w:numId="31">
    <w:abstractNumId w:val="0"/>
  </w:num>
  <w:num w:numId="32">
    <w:abstractNumId w:val="29"/>
  </w:num>
  <w:num w:numId="33">
    <w:abstractNumId w:val="49"/>
  </w:num>
  <w:num w:numId="34">
    <w:abstractNumId w:val="48"/>
  </w:num>
  <w:num w:numId="35">
    <w:abstractNumId w:val="35"/>
  </w:num>
  <w:num w:numId="36">
    <w:abstractNumId w:val="33"/>
  </w:num>
  <w:num w:numId="37">
    <w:abstractNumId w:val="7"/>
  </w:num>
  <w:num w:numId="38">
    <w:abstractNumId w:val="13"/>
  </w:num>
  <w:num w:numId="39">
    <w:abstractNumId w:val="25"/>
  </w:num>
  <w:num w:numId="40">
    <w:abstractNumId w:val="11"/>
  </w:num>
  <w:num w:numId="41">
    <w:abstractNumId w:val="15"/>
  </w:num>
  <w:num w:numId="42">
    <w:abstractNumId w:val="12"/>
  </w:num>
  <w:num w:numId="43">
    <w:abstractNumId w:val="37"/>
  </w:num>
  <w:num w:numId="44">
    <w:abstractNumId w:val="20"/>
  </w:num>
  <w:num w:numId="45">
    <w:abstractNumId w:val="31"/>
  </w:num>
  <w:num w:numId="46">
    <w:abstractNumId w:val="47"/>
  </w:num>
  <w:num w:numId="47">
    <w:abstractNumId w:val="40"/>
  </w:num>
  <w:num w:numId="48">
    <w:abstractNumId w:val="23"/>
  </w:num>
  <w:num w:numId="49">
    <w:abstractNumId w:val="42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10"/>
    <w:rsid w:val="0006057D"/>
    <w:rsid w:val="001D662E"/>
    <w:rsid w:val="00217F8A"/>
    <w:rsid w:val="003E67C0"/>
    <w:rsid w:val="004240EE"/>
    <w:rsid w:val="00425B1C"/>
    <w:rsid w:val="004536A6"/>
    <w:rsid w:val="0045546E"/>
    <w:rsid w:val="006B49B8"/>
    <w:rsid w:val="006B5500"/>
    <w:rsid w:val="006F3FCC"/>
    <w:rsid w:val="00754211"/>
    <w:rsid w:val="007B1272"/>
    <w:rsid w:val="00817ED9"/>
    <w:rsid w:val="00907DA0"/>
    <w:rsid w:val="00981925"/>
    <w:rsid w:val="009C0110"/>
    <w:rsid w:val="00A03B6B"/>
    <w:rsid w:val="00AA53EE"/>
    <w:rsid w:val="00BA7C03"/>
    <w:rsid w:val="00C20EC0"/>
    <w:rsid w:val="00D27DF3"/>
    <w:rsid w:val="00DB2C9E"/>
    <w:rsid w:val="00DB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0110"/>
  </w:style>
  <w:style w:type="paragraph" w:styleId="10">
    <w:name w:val="heading 1"/>
    <w:next w:val="a"/>
    <w:link w:val="11"/>
    <w:uiPriority w:val="9"/>
    <w:qFormat/>
    <w:rsid w:val="009C0110"/>
    <w:pPr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C0110"/>
    <w:pPr>
      <w:spacing w:before="120" w:after="120" w:line="264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C0110"/>
    <w:pPr>
      <w:spacing w:after="160" w:line="264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C0110"/>
    <w:pPr>
      <w:spacing w:before="120" w:after="120" w:line="264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C0110"/>
    <w:pPr>
      <w:spacing w:before="120" w:after="120" w:line="264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0110"/>
  </w:style>
  <w:style w:type="paragraph" w:styleId="21">
    <w:name w:val="toc 2"/>
    <w:next w:val="a"/>
    <w:link w:val="22"/>
    <w:uiPriority w:val="39"/>
    <w:rsid w:val="009C0110"/>
    <w:pPr>
      <w:spacing w:after="160" w:line="264" w:lineRule="auto"/>
      <w:ind w:left="200"/>
    </w:pPr>
  </w:style>
  <w:style w:type="character" w:customStyle="1" w:styleId="22">
    <w:name w:val="Оглавление 2 Знак"/>
    <w:link w:val="21"/>
    <w:rsid w:val="009C0110"/>
  </w:style>
  <w:style w:type="paragraph" w:styleId="41">
    <w:name w:val="toc 4"/>
    <w:next w:val="a"/>
    <w:link w:val="42"/>
    <w:uiPriority w:val="39"/>
    <w:rsid w:val="009C0110"/>
    <w:pPr>
      <w:spacing w:after="160" w:line="264" w:lineRule="auto"/>
      <w:ind w:left="600"/>
    </w:pPr>
  </w:style>
  <w:style w:type="character" w:customStyle="1" w:styleId="42">
    <w:name w:val="Оглавление 4 Знак"/>
    <w:link w:val="41"/>
    <w:rsid w:val="009C0110"/>
  </w:style>
  <w:style w:type="paragraph" w:styleId="6">
    <w:name w:val="toc 6"/>
    <w:next w:val="a"/>
    <w:link w:val="60"/>
    <w:uiPriority w:val="39"/>
    <w:rsid w:val="009C0110"/>
    <w:pPr>
      <w:spacing w:after="160" w:line="264" w:lineRule="auto"/>
      <w:ind w:left="1000"/>
    </w:pPr>
  </w:style>
  <w:style w:type="character" w:customStyle="1" w:styleId="60">
    <w:name w:val="Оглавление 6 Знак"/>
    <w:link w:val="6"/>
    <w:rsid w:val="009C0110"/>
  </w:style>
  <w:style w:type="paragraph" w:styleId="7">
    <w:name w:val="toc 7"/>
    <w:next w:val="a"/>
    <w:link w:val="70"/>
    <w:uiPriority w:val="39"/>
    <w:rsid w:val="009C0110"/>
    <w:pPr>
      <w:spacing w:after="160" w:line="264" w:lineRule="auto"/>
      <w:ind w:left="1200"/>
    </w:pPr>
  </w:style>
  <w:style w:type="character" w:customStyle="1" w:styleId="70">
    <w:name w:val="Оглавление 7 Знак"/>
    <w:link w:val="7"/>
    <w:rsid w:val="009C0110"/>
  </w:style>
  <w:style w:type="paragraph" w:customStyle="1" w:styleId="12">
    <w:name w:val="Гиперссылка1"/>
    <w:link w:val="13"/>
    <w:rsid w:val="009C011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3">
    <w:name w:val="Гиперссылка1"/>
    <w:link w:val="12"/>
    <w:rsid w:val="009C0110"/>
    <w:rPr>
      <w:rFonts w:ascii="Calibri" w:hAnsi="Calibri"/>
      <w:color w:val="0000FF"/>
      <w:u w:val="single"/>
    </w:rPr>
  </w:style>
  <w:style w:type="paragraph" w:customStyle="1" w:styleId="14">
    <w:name w:val="Обычный1"/>
    <w:link w:val="15"/>
    <w:rsid w:val="009C0110"/>
  </w:style>
  <w:style w:type="character" w:customStyle="1" w:styleId="15">
    <w:name w:val="Обычный1"/>
    <w:link w:val="14"/>
    <w:rsid w:val="009C0110"/>
  </w:style>
  <w:style w:type="character" w:customStyle="1" w:styleId="30">
    <w:name w:val="Заголовок 3 Знак"/>
    <w:link w:val="3"/>
    <w:rsid w:val="009C0110"/>
    <w:rPr>
      <w:rFonts w:ascii="XO Thames" w:hAnsi="XO Thames"/>
      <w:b/>
      <w:i/>
    </w:rPr>
  </w:style>
  <w:style w:type="paragraph" w:customStyle="1" w:styleId="16">
    <w:name w:val="Основной шрифт абзаца1"/>
    <w:link w:val="17"/>
    <w:rsid w:val="009C0110"/>
  </w:style>
  <w:style w:type="character" w:customStyle="1" w:styleId="17">
    <w:name w:val="Основной шрифт абзаца1"/>
    <w:link w:val="16"/>
    <w:rsid w:val="009C0110"/>
  </w:style>
  <w:style w:type="paragraph" w:customStyle="1" w:styleId="18">
    <w:name w:val="Просмотренная гиперссылка1"/>
    <w:basedOn w:val="16"/>
    <w:link w:val="19"/>
    <w:rsid w:val="009C0110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7"/>
    <w:link w:val="18"/>
    <w:rsid w:val="009C0110"/>
    <w:rPr>
      <w:color w:val="800080" w:themeColor="followedHyperlink"/>
      <w:u w:val="single"/>
    </w:rPr>
  </w:style>
  <w:style w:type="paragraph" w:customStyle="1" w:styleId="c0">
    <w:name w:val="c0"/>
    <w:basedOn w:val="1a"/>
    <w:link w:val="c00"/>
    <w:rsid w:val="009C0110"/>
  </w:style>
  <w:style w:type="character" w:customStyle="1" w:styleId="c00">
    <w:name w:val="c0"/>
    <w:basedOn w:val="1b"/>
    <w:link w:val="c0"/>
    <w:rsid w:val="009C0110"/>
    <w:rPr>
      <w:rFonts w:ascii="Calibri" w:hAnsi="Calibri"/>
    </w:rPr>
  </w:style>
  <w:style w:type="paragraph" w:customStyle="1" w:styleId="Default">
    <w:name w:val="Default"/>
    <w:link w:val="Default0"/>
    <w:rsid w:val="009C011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C011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C0110"/>
    <w:pPr>
      <w:spacing w:after="160" w:line="264" w:lineRule="auto"/>
      <w:ind w:left="400"/>
    </w:pPr>
  </w:style>
  <w:style w:type="character" w:customStyle="1" w:styleId="32">
    <w:name w:val="Оглавление 3 Знак"/>
    <w:link w:val="31"/>
    <w:rsid w:val="009C0110"/>
  </w:style>
  <w:style w:type="paragraph" w:customStyle="1" w:styleId="1c">
    <w:name w:val="Просмотренная гиперссылка1"/>
    <w:basedOn w:val="16"/>
    <w:link w:val="1d"/>
    <w:rsid w:val="009C0110"/>
    <w:rPr>
      <w:color w:val="954F72"/>
      <w:u w:val="single"/>
    </w:rPr>
  </w:style>
  <w:style w:type="character" w:customStyle="1" w:styleId="1d">
    <w:name w:val="Просмотренная гиперссылка1"/>
    <w:basedOn w:val="17"/>
    <w:link w:val="1c"/>
    <w:rsid w:val="009C0110"/>
    <w:rPr>
      <w:color w:val="954F72"/>
      <w:u w:val="single"/>
    </w:rPr>
  </w:style>
  <w:style w:type="paragraph" w:customStyle="1" w:styleId="c5">
    <w:name w:val="c5"/>
    <w:basedOn w:val="1a"/>
    <w:link w:val="c50"/>
    <w:rsid w:val="009C0110"/>
  </w:style>
  <w:style w:type="character" w:customStyle="1" w:styleId="c50">
    <w:name w:val="c5"/>
    <w:basedOn w:val="1b"/>
    <w:link w:val="c5"/>
    <w:rsid w:val="009C0110"/>
    <w:rPr>
      <w:rFonts w:ascii="Calibri" w:hAnsi="Calibri"/>
    </w:rPr>
  </w:style>
  <w:style w:type="character" w:customStyle="1" w:styleId="50">
    <w:name w:val="Заголовок 5 Знак"/>
    <w:link w:val="5"/>
    <w:rsid w:val="009C0110"/>
    <w:rPr>
      <w:rFonts w:ascii="XO Thames" w:hAnsi="XO Thames"/>
      <w:b/>
    </w:rPr>
  </w:style>
  <w:style w:type="paragraph" w:styleId="a3">
    <w:name w:val="List Paragraph"/>
    <w:basedOn w:val="a"/>
    <w:link w:val="a4"/>
    <w:rsid w:val="009C011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C0110"/>
  </w:style>
  <w:style w:type="character" w:customStyle="1" w:styleId="11">
    <w:name w:val="Заголовок 1 Знак"/>
    <w:link w:val="10"/>
    <w:rsid w:val="009C0110"/>
    <w:rPr>
      <w:rFonts w:ascii="XO Thames" w:hAnsi="XO Thames"/>
      <w:b/>
      <w:sz w:val="32"/>
    </w:rPr>
  </w:style>
  <w:style w:type="paragraph" w:customStyle="1" w:styleId="1e">
    <w:name w:val="Гиперссылка1"/>
    <w:link w:val="1f"/>
    <w:rsid w:val="009C0110"/>
    <w:rPr>
      <w:color w:val="0000FF"/>
      <w:u w:val="single"/>
    </w:rPr>
  </w:style>
  <w:style w:type="character" w:customStyle="1" w:styleId="1f">
    <w:name w:val="Гиперссылка1"/>
    <w:link w:val="1e"/>
    <w:rsid w:val="009C0110"/>
    <w:rPr>
      <w:color w:val="0000FF"/>
      <w:u w:val="single"/>
    </w:rPr>
  </w:style>
  <w:style w:type="paragraph" w:customStyle="1" w:styleId="1a">
    <w:name w:val="Основной шрифт абзаца1"/>
    <w:link w:val="1b"/>
    <w:rsid w:val="009C0110"/>
    <w:pPr>
      <w:spacing w:after="160" w:line="264" w:lineRule="auto"/>
    </w:pPr>
    <w:rPr>
      <w:rFonts w:ascii="Calibri" w:hAnsi="Calibri"/>
    </w:rPr>
  </w:style>
  <w:style w:type="character" w:customStyle="1" w:styleId="1b">
    <w:name w:val="Основной шрифт абзаца1"/>
    <w:link w:val="1a"/>
    <w:rsid w:val="009C0110"/>
    <w:rPr>
      <w:rFonts w:ascii="Calibri" w:hAnsi="Calibri"/>
    </w:rPr>
  </w:style>
  <w:style w:type="paragraph" w:customStyle="1" w:styleId="23">
    <w:name w:val="Гиперссылка2"/>
    <w:link w:val="a5"/>
    <w:rsid w:val="009C0110"/>
    <w:rPr>
      <w:color w:val="0000FF"/>
      <w:u w:val="single"/>
    </w:rPr>
  </w:style>
  <w:style w:type="character" w:styleId="a5">
    <w:name w:val="Hyperlink"/>
    <w:link w:val="23"/>
    <w:rsid w:val="009C0110"/>
    <w:rPr>
      <w:color w:val="0000FF"/>
      <w:u w:val="single"/>
    </w:rPr>
  </w:style>
  <w:style w:type="paragraph" w:customStyle="1" w:styleId="Footnote">
    <w:name w:val="Footnote"/>
    <w:link w:val="Footnote0"/>
    <w:rsid w:val="009C0110"/>
    <w:pPr>
      <w:spacing w:after="160" w:line="264" w:lineRule="auto"/>
    </w:pPr>
    <w:rPr>
      <w:rFonts w:ascii="XO Thames" w:hAnsi="XO Thames"/>
    </w:rPr>
  </w:style>
  <w:style w:type="character" w:customStyle="1" w:styleId="Footnote0">
    <w:name w:val="Footnote"/>
    <w:link w:val="Footnote"/>
    <w:rsid w:val="009C0110"/>
    <w:rPr>
      <w:rFonts w:ascii="XO Thames" w:hAnsi="XO Thames"/>
    </w:rPr>
  </w:style>
  <w:style w:type="paragraph" w:styleId="1f0">
    <w:name w:val="toc 1"/>
    <w:next w:val="a"/>
    <w:link w:val="1f1"/>
    <w:uiPriority w:val="39"/>
    <w:rsid w:val="009C0110"/>
    <w:pPr>
      <w:spacing w:after="160" w:line="264" w:lineRule="auto"/>
    </w:pPr>
    <w:rPr>
      <w:rFonts w:ascii="XO Thames" w:hAnsi="XO Thames"/>
      <w:b/>
    </w:rPr>
  </w:style>
  <w:style w:type="character" w:customStyle="1" w:styleId="1f1">
    <w:name w:val="Оглавление 1 Знак"/>
    <w:link w:val="1f0"/>
    <w:rsid w:val="009C011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C0110"/>
    <w:pPr>
      <w:spacing w:after="16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C011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C0110"/>
    <w:pPr>
      <w:spacing w:after="160" w:line="264" w:lineRule="auto"/>
      <w:ind w:left="1600"/>
    </w:pPr>
  </w:style>
  <w:style w:type="character" w:customStyle="1" w:styleId="90">
    <w:name w:val="Оглавление 9 Знак"/>
    <w:link w:val="9"/>
    <w:rsid w:val="009C0110"/>
  </w:style>
  <w:style w:type="paragraph" w:customStyle="1" w:styleId="1f2">
    <w:name w:val="Абзац списка1"/>
    <w:basedOn w:val="a"/>
    <w:next w:val="a3"/>
    <w:link w:val="1f3"/>
    <w:rsid w:val="009C0110"/>
    <w:pPr>
      <w:spacing w:after="160" w:line="264" w:lineRule="auto"/>
      <w:ind w:left="720"/>
      <w:contextualSpacing/>
    </w:pPr>
  </w:style>
  <w:style w:type="character" w:customStyle="1" w:styleId="1f3">
    <w:name w:val="Абзац списка1"/>
    <w:basedOn w:val="1"/>
    <w:link w:val="1f2"/>
    <w:rsid w:val="009C0110"/>
  </w:style>
  <w:style w:type="paragraph" w:customStyle="1" w:styleId="c8">
    <w:name w:val="c8"/>
    <w:basedOn w:val="1a"/>
    <w:link w:val="c80"/>
    <w:rsid w:val="009C0110"/>
  </w:style>
  <w:style w:type="character" w:customStyle="1" w:styleId="c80">
    <w:name w:val="c8"/>
    <w:basedOn w:val="1b"/>
    <w:link w:val="c8"/>
    <w:rsid w:val="009C0110"/>
    <w:rPr>
      <w:rFonts w:ascii="Calibri" w:hAnsi="Calibri"/>
    </w:rPr>
  </w:style>
  <w:style w:type="paragraph" w:customStyle="1" w:styleId="24">
    <w:name w:val="Гиперссылка2"/>
    <w:link w:val="25"/>
    <w:rsid w:val="009C011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25">
    <w:name w:val="Гиперссылка2"/>
    <w:link w:val="24"/>
    <w:rsid w:val="009C0110"/>
    <w:rPr>
      <w:rFonts w:ascii="Calibri" w:hAnsi="Calibri"/>
      <w:color w:val="0000FF"/>
      <w:u w:val="single"/>
    </w:rPr>
  </w:style>
  <w:style w:type="paragraph" w:styleId="8">
    <w:name w:val="toc 8"/>
    <w:next w:val="a"/>
    <w:link w:val="80"/>
    <w:uiPriority w:val="39"/>
    <w:rsid w:val="009C0110"/>
    <w:pPr>
      <w:spacing w:after="160" w:line="264" w:lineRule="auto"/>
      <w:ind w:left="1400"/>
    </w:pPr>
  </w:style>
  <w:style w:type="character" w:customStyle="1" w:styleId="80">
    <w:name w:val="Оглавление 8 Знак"/>
    <w:link w:val="8"/>
    <w:rsid w:val="009C0110"/>
  </w:style>
  <w:style w:type="paragraph" w:customStyle="1" w:styleId="1f4">
    <w:name w:val="Обычный1"/>
    <w:link w:val="1f5"/>
    <w:rsid w:val="009C0110"/>
  </w:style>
  <w:style w:type="character" w:customStyle="1" w:styleId="1f5">
    <w:name w:val="Обычный1"/>
    <w:link w:val="1f4"/>
    <w:rsid w:val="009C0110"/>
  </w:style>
  <w:style w:type="paragraph" w:customStyle="1" w:styleId="c1">
    <w:name w:val="c1"/>
    <w:basedOn w:val="1a"/>
    <w:link w:val="c10"/>
    <w:rsid w:val="009C0110"/>
  </w:style>
  <w:style w:type="character" w:customStyle="1" w:styleId="c10">
    <w:name w:val="c1"/>
    <w:basedOn w:val="1b"/>
    <w:link w:val="c1"/>
    <w:rsid w:val="009C0110"/>
    <w:rPr>
      <w:rFonts w:ascii="Calibri" w:hAnsi="Calibri"/>
    </w:rPr>
  </w:style>
  <w:style w:type="paragraph" w:styleId="51">
    <w:name w:val="toc 5"/>
    <w:next w:val="a"/>
    <w:link w:val="52"/>
    <w:uiPriority w:val="39"/>
    <w:rsid w:val="009C0110"/>
    <w:pPr>
      <w:spacing w:after="160" w:line="264" w:lineRule="auto"/>
      <w:ind w:left="800"/>
    </w:pPr>
  </w:style>
  <w:style w:type="character" w:customStyle="1" w:styleId="52">
    <w:name w:val="Оглавление 5 Знак"/>
    <w:link w:val="51"/>
    <w:rsid w:val="009C0110"/>
  </w:style>
  <w:style w:type="paragraph" w:customStyle="1" w:styleId="c2">
    <w:name w:val="c2"/>
    <w:basedOn w:val="a"/>
    <w:link w:val="c20"/>
    <w:rsid w:val="009C0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9C0110"/>
    <w:rPr>
      <w:rFonts w:ascii="Times New Roman" w:hAnsi="Times New Roman"/>
      <w:sz w:val="24"/>
    </w:rPr>
  </w:style>
  <w:style w:type="paragraph" w:customStyle="1" w:styleId="c4">
    <w:name w:val="c4"/>
    <w:basedOn w:val="1a"/>
    <w:link w:val="c40"/>
    <w:rsid w:val="009C0110"/>
  </w:style>
  <w:style w:type="character" w:customStyle="1" w:styleId="c40">
    <w:name w:val="c4"/>
    <w:basedOn w:val="1b"/>
    <w:link w:val="c4"/>
    <w:rsid w:val="009C0110"/>
    <w:rPr>
      <w:rFonts w:ascii="Calibri" w:hAnsi="Calibri"/>
    </w:rPr>
  </w:style>
  <w:style w:type="paragraph" w:styleId="a6">
    <w:name w:val="Subtitle"/>
    <w:next w:val="a"/>
    <w:link w:val="a7"/>
    <w:uiPriority w:val="11"/>
    <w:qFormat/>
    <w:rsid w:val="009C0110"/>
    <w:pPr>
      <w:spacing w:after="160" w:line="264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C011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C0110"/>
    <w:pPr>
      <w:spacing w:after="160" w:line="264" w:lineRule="auto"/>
      <w:ind w:left="1800"/>
    </w:pPr>
    <w:rPr>
      <w:rFonts w:ascii="Calibri" w:hAnsi="Calibri"/>
    </w:rPr>
  </w:style>
  <w:style w:type="character" w:customStyle="1" w:styleId="toc100">
    <w:name w:val="toc 10"/>
    <w:link w:val="toc10"/>
    <w:rsid w:val="009C0110"/>
    <w:rPr>
      <w:rFonts w:ascii="Calibri" w:hAnsi="Calibri"/>
    </w:rPr>
  </w:style>
  <w:style w:type="paragraph" w:customStyle="1" w:styleId="26">
    <w:name w:val="Основной шрифт абзаца2"/>
    <w:rsid w:val="009C0110"/>
  </w:style>
  <w:style w:type="paragraph" w:styleId="a8">
    <w:name w:val="Title"/>
    <w:next w:val="a"/>
    <w:link w:val="a9"/>
    <w:uiPriority w:val="10"/>
    <w:qFormat/>
    <w:rsid w:val="009C0110"/>
    <w:pPr>
      <w:spacing w:after="160" w:line="264" w:lineRule="auto"/>
    </w:pPr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9C011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C011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C0110"/>
    <w:rPr>
      <w:rFonts w:ascii="XO Thames" w:hAnsi="XO Thames"/>
      <w:b/>
      <w:color w:val="00A0FF"/>
      <w:sz w:val="26"/>
    </w:rPr>
  </w:style>
  <w:style w:type="paragraph" w:customStyle="1" w:styleId="c100">
    <w:name w:val="c10"/>
    <w:basedOn w:val="1a"/>
    <w:link w:val="c101"/>
    <w:rsid w:val="009C0110"/>
  </w:style>
  <w:style w:type="character" w:customStyle="1" w:styleId="c101">
    <w:name w:val="c10"/>
    <w:basedOn w:val="1b"/>
    <w:link w:val="c100"/>
    <w:rsid w:val="009C0110"/>
    <w:rPr>
      <w:rFonts w:ascii="Calibri" w:hAnsi="Calibri"/>
    </w:rPr>
  </w:style>
  <w:style w:type="table" w:customStyle="1" w:styleId="TableNormal">
    <w:name w:val="Table Normal"/>
    <w:rsid w:val="009C0110"/>
    <w:pPr>
      <w:widowControl w:val="0"/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ge.sdamgia.ru/test?theme=71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footer" Target="footer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E3DD-DF4F-46ED-8934-8BFBC42D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Валентина</cp:lastModifiedBy>
  <cp:revision>3</cp:revision>
  <dcterms:created xsi:type="dcterms:W3CDTF">2023-04-21T10:14:00Z</dcterms:created>
  <dcterms:modified xsi:type="dcterms:W3CDTF">2023-06-04T17:02:00Z</dcterms:modified>
</cp:coreProperties>
</file>